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AC" w:rsidRPr="009558AC" w:rsidRDefault="009558AC" w:rsidP="009558AC">
      <w:pPr>
        <w:rPr>
          <w:sz w:val="24"/>
          <w:szCs w:val="24"/>
        </w:rPr>
      </w:pPr>
      <w:r w:rsidRPr="009558AC">
        <w:rPr>
          <w:sz w:val="24"/>
          <w:szCs w:val="24"/>
        </w:rPr>
        <w:t>Dear Blessed Sacrament Parent(s)/Guardian(s):</w:t>
      </w:r>
    </w:p>
    <w:p w:rsidR="009558AC" w:rsidRPr="009558AC" w:rsidRDefault="009558AC" w:rsidP="009558AC">
      <w:pPr>
        <w:rPr>
          <w:sz w:val="24"/>
          <w:szCs w:val="24"/>
        </w:rPr>
      </w:pPr>
      <w:r w:rsidRPr="009558AC">
        <w:rPr>
          <w:sz w:val="24"/>
          <w:szCs w:val="24"/>
        </w:rPr>
        <w:tab/>
      </w:r>
      <w:r w:rsidR="00D831A1">
        <w:rPr>
          <w:sz w:val="24"/>
          <w:szCs w:val="24"/>
        </w:rPr>
        <w:t>We are making plans for the 20</w:t>
      </w:r>
      <w:r w:rsidR="00BC50EF">
        <w:rPr>
          <w:sz w:val="24"/>
          <w:szCs w:val="24"/>
        </w:rPr>
        <w:t>20</w:t>
      </w:r>
      <w:r w:rsidRPr="009558AC">
        <w:rPr>
          <w:sz w:val="24"/>
          <w:szCs w:val="24"/>
        </w:rPr>
        <w:t>-20</w:t>
      </w:r>
      <w:r w:rsidR="00D831A1">
        <w:rPr>
          <w:sz w:val="24"/>
          <w:szCs w:val="24"/>
        </w:rPr>
        <w:t>2</w:t>
      </w:r>
      <w:r w:rsidR="00BC50EF">
        <w:rPr>
          <w:sz w:val="24"/>
          <w:szCs w:val="24"/>
        </w:rPr>
        <w:t>1</w:t>
      </w:r>
      <w:r w:rsidRPr="009558AC">
        <w:rPr>
          <w:sz w:val="24"/>
          <w:szCs w:val="24"/>
        </w:rPr>
        <w:t xml:space="preserve"> school year.  In order to do the job effectively, we need your help.  The hiring of teachers and the purchasing of supplies depends on the number of students who will be attending Blessed Sacrament next year.  In order to use our resources judiciously, we need the most accurate student count possible.</w:t>
      </w:r>
      <w:r w:rsidR="008973B8">
        <w:rPr>
          <w:sz w:val="24"/>
          <w:szCs w:val="24"/>
        </w:rPr>
        <w:t xml:space="preserve"> We are also trying to move toward a paperless registration process and to reduce the total number of forms that required repeated information.</w:t>
      </w:r>
    </w:p>
    <w:p w:rsidR="00AC5684" w:rsidRDefault="009558AC" w:rsidP="009558AC">
      <w:pPr>
        <w:pStyle w:val="Default"/>
      </w:pPr>
      <w:r w:rsidRPr="009558AC">
        <w:tab/>
      </w:r>
    </w:p>
    <w:p w:rsidR="00CC5A2C" w:rsidRDefault="009558AC" w:rsidP="00AC5684">
      <w:pPr>
        <w:pStyle w:val="Default"/>
        <w:ind w:firstLine="360"/>
      </w:pPr>
      <w:r w:rsidRPr="009558AC">
        <w:t xml:space="preserve">We require all families, regardless of the Parish to which they belong; to enroll by </w:t>
      </w:r>
      <w:r w:rsidR="00BC50EF">
        <w:t>Tuesday</w:t>
      </w:r>
      <w:r w:rsidRPr="009558AC">
        <w:t xml:space="preserve">, March </w:t>
      </w:r>
      <w:r w:rsidR="00BC50EF">
        <w:t>3</w:t>
      </w:r>
      <w:r w:rsidR="00D831A1">
        <w:t>1, 20</w:t>
      </w:r>
      <w:r w:rsidR="00BC50EF">
        <w:t>20</w:t>
      </w:r>
      <w:r w:rsidR="00B53553">
        <w:t xml:space="preserve"> in order to reserve a spot for their child. </w:t>
      </w:r>
      <w:r w:rsidRPr="009558AC">
        <w:t xml:space="preserve"> </w:t>
      </w:r>
      <w:r w:rsidR="00CC5A2C">
        <w:t xml:space="preserve">There are 3 steps to enrolling your </w:t>
      </w:r>
      <w:proofErr w:type="gramStart"/>
      <w:r w:rsidR="00CC5A2C">
        <w:t>child(</w:t>
      </w:r>
      <w:proofErr w:type="spellStart"/>
      <w:proofErr w:type="gramEnd"/>
      <w:r w:rsidR="00CC5A2C">
        <w:t>ren</w:t>
      </w:r>
      <w:proofErr w:type="spellEnd"/>
      <w:r w:rsidR="00CC5A2C">
        <w:t>):</w:t>
      </w:r>
    </w:p>
    <w:p w:rsidR="00AC5684" w:rsidRDefault="00AC5684" w:rsidP="00AC5684">
      <w:pPr>
        <w:pStyle w:val="Default"/>
        <w:ind w:firstLine="360"/>
      </w:pPr>
    </w:p>
    <w:p w:rsidR="00CC5A2C" w:rsidRDefault="00CC5A2C" w:rsidP="00CC5A2C">
      <w:pPr>
        <w:pStyle w:val="Default"/>
        <w:numPr>
          <w:ilvl w:val="0"/>
          <w:numId w:val="5"/>
        </w:numPr>
      </w:pPr>
      <w:r>
        <w:t xml:space="preserve">Log on to </w:t>
      </w:r>
      <w:proofErr w:type="spellStart"/>
      <w:r>
        <w:t>Powerschool</w:t>
      </w:r>
      <w:proofErr w:type="spellEnd"/>
      <w:r>
        <w:t xml:space="preserve"> </w:t>
      </w:r>
      <w:r w:rsidR="00BD640E">
        <w:t xml:space="preserve">and review and update all the information about your </w:t>
      </w:r>
      <w:proofErr w:type="gramStart"/>
      <w:r w:rsidR="00BD640E">
        <w:t>child(</w:t>
      </w:r>
      <w:proofErr w:type="spellStart"/>
      <w:proofErr w:type="gramEnd"/>
      <w:r w:rsidR="00BD640E">
        <w:t>ren</w:t>
      </w:r>
      <w:proofErr w:type="spellEnd"/>
      <w:r w:rsidR="00BD640E">
        <w:t>).</w:t>
      </w:r>
      <w:r w:rsidR="00A75BBA">
        <w:t xml:space="preserve"> You should have received a letter with a “</w:t>
      </w:r>
      <w:proofErr w:type="spellStart"/>
      <w:r w:rsidR="00A75BBA">
        <w:t>snapcode</w:t>
      </w:r>
      <w:proofErr w:type="spellEnd"/>
      <w:r w:rsidR="00A75BBA">
        <w:t>” with instructions.</w:t>
      </w:r>
    </w:p>
    <w:p w:rsidR="00CC5A2C" w:rsidRPr="00CC5A2C" w:rsidRDefault="00CC5A2C" w:rsidP="00CC5A2C">
      <w:pPr>
        <w:pStyle w:val="Default"/>
        <w:numPr>
          <w:ilvl w:val="0"/>
          <w:numId w:val="5"/>
        </w:numPr>
        <w:rPr>
          <w:rStyle w:val="Hyperlink0"/>
          <w:color w:val="000000"/>
          <w:u w:val="none"/>
        </w:rPr>
      </w:pPr>
      <w:r>
        <w:t xml:space="preserve">Log on to FACTS and apply for scholarships at </w:t>
      </w:r>
      <w:hyperlink r:id="rId7" w:history="1">
        <w:r w:rsidRPr="00612002">
          <w:rPr>
            <w:rStyle w:val="Hyperlink0"/>
            <w:sz w:val="22"/>
          </w:rPr>
          <w:t>https://online.factsmgt.com/signin/4GVQP</w:t>
        </w:r>
      </w:hyperlink>
    </w:p>
    <w:p w:rsidR="00CC5A2C" w:rsidRDefault="0004246B" w:rsidP="009558AC">
      <w:pPr>
        <w:pStyle w:val="Default"/>
        <w:numPr>
          <w:ilvl w:val="0"/>
          <w:numId w:val="5"/>
        </w:numPr>
      </w:pPr>
      <w:r w:rsidRPr="00CC5A2C">
        <w:t xml:space="preserve">Pay </w:t>
      </w:r>
      <w:r>
        <w:t>$</w:t>
      </w:r>
      <w:r w:rsidR="00CC5A2C">
        <w:t>25.00 per family fee through FACTS, current families have already been invoiced.</w:t>
      </w:r>
      <w:r w:rsidR="001B1A4D">
        <w:t xml:space="preserve"> New families will be invoiced as soon as they complete steps 1 and 2.</w:t>
      </w:r>
    </w:p>
    <w:p w:rsidR="00AC5684" w:rsidRDefault="00AC5684" w:rsidP="00CC5A2C">
      <w:pPr>
        <w:pStyle w:val="Default"/>
        <w:ind w:firstLine="360"/>
      </w:pPr>
    </w:p>
    <w:p w:rsidR="009558AC" w:rsidRDefault="009558AC" w:rsidP="00CC5A2C">
      <w:pPr>
        <w:pStyle w:val="Default"/>
        <w:ind w:firstLine="360"/>
      </w:pPr>
      <w:r w:rsidRPr="009558AC">
        <w:t>Tuition (and all back payments) will be due PRIOR to your child attending school. The payment options are to pay in FULL for each semester PRIOR to the beginning of the semester OR to set up an AUTOMATIC ELECTRONIC PAYMENT for monthly payments PRIOR to your child attending school.  Additionally, ALL FAMILIES are required to fill out the free and reduced lunch paperwork even if they know they will not need it. This is so that we maximize the return of our federal tax dollars through the e-Rate program. Those returning families who will need financial assistance</w:t>
      </w:r>
      <w:r w:rsidR="00CC5A2C">
        <w:t xml:space="preserve"> </w:t>
      </w:r>
      <w:r w:rsidR="0004246B">
        <w:t>in addition to</w:t>
      </w:r>
      <w:r w:rsidR="00CC5A2C">
        <w:t xml:space="preserve"> the </w:t>
      </w:r>
      <w:r w:rsidR="0004246B">
        <w:t xml:space="preserve">Good Shepherd Scholarship and the Blessed Sacrament Stewardship Scholarship </w:t>
      </w:r>
      <w:r w:rsidRPr="009558AC">
        <w:t xml:space="preserve">must contact Fr. Sullivan prior to </w:t>
      </w:r>
      <w:r w:rsidR="00CC5A2C">
        <w:t>March 31, 2020</w:t>
      </w:r>
      <w:r w:rsidRPr="009558AC">
        <w:t xml:space="preserve">. </w:t>
      </w:r>
    </w:p>
    <w:p w:rsidR="00AC5684" w:rsidRPr="009558AC" w:rsidRDefault="00AC5684" w:rsidP="00CC5A2C">
      <w:pPr>
        <w:pStyle w:val="Default"/>
        <w:ind w:firstLine="360"/>
      </w:pPr>
    </w:p>
    <w:p w:rsidR="0054252C" w:rsidRPr="009558AC" w:rsidRDefault="009558AC" w:rsidP="009558AC">
      <w:pPr>
        <w:pStyle w:val="Heading1"/>
        <w:pBdr>
          <w:bottom w:val="single" w:sz="6" w:space="1" w:color="auto"/>
        </w:pBdr>
        <w:rPr>
          <w:rFonts w:ascii="Times New Roman" w:hAnsi="Times New Roman"/>
          <w:sz w:val="21"/>
          <w:szCs w:val="21"/>
        </w:rPr>
      </w:pPr>
      <w:r>
        <w:rPr>
          <w:b/>
          <w:bCs/>
          <w:sz w:val="32"/>
          <w:szCs w:val="24"/>
        </w:rPr>
        <w:t>Understanding Tuition</w:t>
      </w:r>
    </w:p>
    <w:p w:rsidR="00F27057" w:rsidRDefault="00F27057">
      <w:pPr>
        <w:rPr>
          <w:b/>
          <w:sz w:val="24"/>
          <w:szCs w:val="24"/>
        </w:rPr>
      </w:pPr>
    </w:p>
    <w:tbl>
      <w:tblPr>
        <w:tblW w:w="9645" w:type="dxa"/>
        <w:tblInd w:w="93" w:type="dxa"/>
        <w:tblLook w:val="04A0" w:firstRow="1" w:lastRow="0" w:firstColumn="1" w:lastColumn="0" w:noHBand="0" w:noVBand="1"/>
      </w:tblPr>
      <w:tblGrid>
        <w:gridCol w:w="7035"/>
        <w:gridCol w:w="719"/>
        <w:gridCol w:w="840"/>
        <w:gridCol w:w="1051"/>
      </w:tblGrid>
      <w:tr w:rsidR="003313C6" w:rsidRPr="00F27057" w:rsidTr="009D4F1E">
        <w:trPr>
          <w:trHeight w:val="300"/>
        </w:trPr>
        <w:tc>
          <w:tcPr>
            <w:tcW w:w="7035" w:type="dxa"/>
            <w:tcBorders>
              <w:top w:val="nil"/>
              <w:left w:val="nil"/>
              <w:bottom w:val="nil"/>
              <w:right w:val="nil"/>
            </w:tcBorders>
            <w:shd w:val="clear" w:color="auto" w:fill="auto"/>
            <w:noWrap/>
            <w:vAlign w:val="bottom"/>
            <w:hideMark/>
          </w:tcPr>
          <w:p w:rsidR="003313C6" w:rsidRPr="00F27057" w:rsidRDefault="003313C6" w:rsidP="00F27057">
            <w:pPr>
              <w:rPr>
                <w:rFonts w:ascii="Calibri" w:hAnsi="Calibri"/>
                <w:color w:val="000000"/>
                <w:sz w:val="22"/>
                <w:szCs w:val="22"/>
              </w:rPr>
            </w:pPr>
            <w:r w:rsidRPr="00F27057">
              <w:rPr>
                <w:rFonts w:ascii="Calibri" w:hAnsi="Calibri"/>
                <w:bCs/>
                <w:color w:val="000000"/>
                <w:sz w:val="22"/>
                <w:szCs w:val="22"/>
              </w:rPr>
              <w:t>Number of Students</w:t>
            </w:r>
            <w:r w:rsidR="009558AC">
              <w:rPr>
                <w:rFonts w:ascii="Calibri" w:hAnsi="Calibri"/>
                <w:bCs/>
                <w:color w:val="000000"/>
                <w:sz w:val="22"/>
                <w:szCs w:val="22"/>
              </w:rPr>
              <w:t xml:space="preserve"> in your family</w:t>
            </w:r>
          </w:p>
        </w:tc>
        <w:tc>
          <w:tcPr>
            <w:tcW w:w="719" w:type="dxa"/>
            <w:tcBorders>
              <w:top w:val="nil"/>
              <w:left w:val="nil"/>
              <w:bottom w:val="nil"/>
              <w:right w:val="single" w:sz="4" w:space="0" w:color="auto"/>
            </w:tcBorders>
            <w:shd w:val="clear" w:color="auto" w:fill="auto"/>
            <w:noWrap/>
            <w:vAlign w:val="bottom"/>
            <w:hideMark/>
          </w:tcPr>
          <w:p w:rsidR="003313C6" w:rsidRPr="00F27057" w:rsidRDefault="003313C6" w:rsidP="00F27057">
            <w:pPr>
              <w:jc w:val="center"/>
              <w:rPr>
                <w:rFonts w:ascii="Calibri" w:hAnsi="Calibri"/>
                <w:color w:val="000000"/>
                <w:sz w:val="22"/>
                <w:szCs w:val="22"/>
              </w:rPr>
            </w:pPr>
            <w:r w:rsidRPr="00F27057">
              <w:rPr>
                <w:rFonts w:ascii="Calibri" w:hAnsi="Calibri"/>
                <w:color w:val="000000"/>
                <w:sz w:val="22"/>
                <w:szCs w:val="22"/>
              </w:rPr>
              <w:t>1</w:t>
            </w:r>
          </w:p>
        </w:tc>
        <w:tc>
          <w:tcPr>
            <w:tcW w:w="840" w:type="dxa"/>
            <w:tcBorders>
              <w:top w:val="nil"/>
              <w:left w:val="nil"/>
              <w:bottom w:val="nil"/>
              <w:right w:val="single" w:sz="4" w:space="0" w:color="auto"/>
            </w:tcBorders>
            <w:shd w:val="clear" w:color="auto" w:fill="auto"/>
            <w:noWrap/>
            <w:vAlign w:val="bottom"/>
            <w:hideMark/>
          </w:tcPr>
          <w:p w:rsidR="003313C6" w:rsidRPr="00F27057" w:rsidRDefault="003313C6" w:rsidP="00F27057">
            <w:pPr>
              <w:jc w:val="center"/>
              <w:rPr>
                <w:rFonts w:ascii="Calibri" w:hAnsi="Calibri"/>
                <w:color w:val="000000"/>
                <w:sz w:val="22"/>
                <w:szCs w:val="22"/>
              </w:rPr>
            </w:pPr>
            <w:r w:rsidRPr="00F27057">
              <w:rPr>
                <w:rFonts w:ascii="Calibri" w:hAnsi="Calibri"/>
                <w:color w:val="000000"/>
                <w:sz w:val="22"/>
                <w:szCs w:val="22"/>
              </w:rPr>
              <w:t>2</w:t>
            </w:r>
          </w:p>
        </w:tc>
        <w:tc>
          <w:tcPr>
            <w:tcW w:w="1051" w:type="dxa"/>
            <w:tcBorders>
              <w:top w:val="nil"/>
              <w:left w:val="nil"/>
              <w:bottom w:val="nil"/>
              <w:right w:val="single" w:sz="4" w:space="0" w:color="auto"/>
            </w:tcBorders>
            <w:shd w:val="clear" w:color="auto" w:fill="auto"/>
            <w:noWrap/>
            <w:vAlign w:val="bottom"/>
            <w:hideMark/>
          </w:tcPr>
          <w:p w:rsidR="003313C6" w:rsidRPr="00F27057" w:rsidRDefault="003313C6" w:rsidP="00F76B92">
            <w:pPr>
              <w:rPr>
                <w:rFonts w:ascii="Calibri" w:hAnsi="Calibri"/>
                <w:color w:val="000000"/>
                <w:sz w:val="22"/>
                <w:szCs w:val="22"/>
              </w:rPr>
            </w:pPr>
            <w:r w:rsidRPr="00F27057">
              <w:rPr>
                <w:rFonts w:ascii="Calibri" w:hAnsi="Calibri"/>
                <w:color w:val="000000"/>
                <w:sz w:val="22"/>
                <w:szCs w:val="22"/>
              </w:rPr>
              <w:t>3</w:t>
            </w:r>
            <w:r>
              <w:rPr>
                <w:rFonts w:ascii="Calibri" w:hAnsi="Calibri"/>
                <w:color w:val="000000"/>
                <w:sz w:val="22"/>
                <w:szCs w:val="22"/>
              </w:rPr>
              <w:t xml:space="preserve"> and up</w:t>
            </w:r>
          </w:p>
        </w:tc>
      </w:tr>
      <w:tr w:rsidR="003313C6" w:rsidRPr="00F27057" w:rsidTr="009D4F1E">
        <w:trPr>
          <w:trHeight w:val="395"/>
        </w:trPr>
        <w:tc>
          <w:tcPr>
            <w:tcW w:w="7035" w:type="dxa"/>
            <w:tcBorders>
              <w:top w:val="single" w:sz="4" w:space="0" w:color="auto"/>
              <w:left w:val="nil"/>
              <w:bottom w:val="nil"/>
              <w:right w:val="single" w:sz="4" w:space="0" w:color="auto"/>
            </w:tcBorders>
            <w:shd w:val="clear" w:color="auto" w:fill="auto"/>
            <w:noWrap/>
            <w:vAlign w:val="center"/>
            <w:hideMark/>
          </w:tcPr>
          <w:p w:rsidR="003313C6" w:rsidRPr="00F27057" w:rsidRDefault="004A6DEF" w:rsidP="003C073C">
            <w:pPr>
              <w:rPr>
                <w:rFonts w:ascii="Calibri" w:hAnsi="Calibri"/>
                <w:b/>
                <w:bCs/>
                <w:color w:val="000000"/>
                <w:sz w:val="22"/>
                <w:szCs w:val="22"/>
              </w:rPr>
            </w:pPr>
            <w:r>
              <w:rPr>
                <w:rFonts w:ascii="Calibri" w:hAnsi="Calibri"/>
                <w:b/>
                <w:bCs/>
                <w:color w:val="000000"/>
                <w:sz w:val="22"/>
                <w:szCs w:val="22"/>
              </w:rPr>
              <w:t xml:space="preserve">Anticipated </w:t>
            </w:r>
            <w:r w:rsidR="003313C6" w:rsidRPr="00F27057">
              <w:rPr>
                <w:rFonts w:ascii="Calibri" w:hAnsi="Calibri"/>
                <w:b/>
                <w:bCs/>
                <w:color w:val="000000"/>
                <w:sz w:val="22"/>
                <w:szCs w:val="22"/>
              </w:rPr>
              <w:t>Cost of Education</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3313C6" w:rsidRPr="00F27057" w:rsidRDefault="00CB53D1" w:rsidP="00CB53D1">
            <w:pPr>
              <w:jc w:val="right"/>
              <w:rPr>
                <w:rFonts w:ascii="Calibri" w:hAnsi="Calibri"/>
                <w:b/>
                <w:bCs/>
                <w:color w:val="000000"/>
                <w:sz w:val="22"/>
                <w:szCs w:val="22"/>
              </w:rPr>
            </w:pPr>
            <w:r>
              <w:rPr>
                <w:rFonts w:ascii="Calibri" w:hAnsi="Calibri"/>
                <w:b/>
                <w:bCs/>
                <w:color w:val="000000"/>
                <w:sz w:val="22"/>
                <w:szCs w:val="22"/>
              </w:rPr>
              <w:t>5</w:t>
            </w:r>
            <w:r w:rsidR="003313C6">
              <w:rPr>
                <w:rFonts w:ascii="Calibri" w:hAnsi="Calibri"/>
                <w:b/>
                <w:bCs/>
                <w:color w:val="000000"/>
                <w:sz w:val="22"/>
                <w:szCs w:val="22"/>
              </w:rPr>
              <w:t>,9</w:t>
            </w:r>
            <w:r>
              <w:rPr>
                <w:rFonts w:ascii="Calibri" w:hAnsi="Calibri"/>
                <w:b/>
                <w:bCs/>
                <w:color w:val="000000"/>
                <w:sz w:val="22"/>
                <w:szCs w:val="22"/>
              </w:rPr>
              <w:t>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313C6" w:rsidRPr="00F27057" w:rsidRDefault="003313C6" w:rsidP="009558AC">
            <w:pPr>
              <w:jc w:val="right"/>
              <w:rPr>
                <w:rFonts w:ascii="Calibri" w:hAnsi="Calibri"/>
                <w:b/>
                <w:bCs/>
                <w:color w:val="000000"/>
                <w:sz w:val="22"/>
                <w:szCs w:val="22"/>
              </w:rPr>
            </w:pPr>
            <w:r>
              <w:rPr>
                <w:rFonts w:ascii="Calibri" w:hAnsi="Calibri"/>
                <w:b/>
                <w:bCs/>
                <w:color w:val="000000"/>
                <w:sz w:val="22"/>
                <w:szCs w:val="22"/>
              </w:rPr>
              <w:t>11,</w:t>
            </w:r>
            <w:r w:rsidR="009558AC">
              <w:rPr>
                <w:rFonts w:ascii="Calibri" w:hAnsi="Calibri"/>
                <w:b/>
                <w:bCs/>
                <w:color w:val="000000"/>
                <w:sz w:val="22"/>
                <w:szCs w:val="22"/>
              </w:rPr>
              <w:t>8</w:t>
            </w:r>
            <w:r w:rsidRPr="00F27057">
              <w:rPr>
                <w:rFonts w:ascii="Calibri" w:hAnsi="Calibri"/>
                <w:b/>
                <w:bCs/>
                <w:color w:val="000000"/>
                <w:sz w:val="22"/>
                <w:szCs w:val="22"/>
              </w:rPr>
              <w:t>00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3313C6" w:rsidRPr="00F27057" w:rsidRDefault="003313C6" w:rsidP="009558AC">
            <w:pPr>
              <w:jc w:val="right"/>
              <w:rPr>
                <w:rFonts w:ascii="Calibri" w:hAnsi="Calibri"/>
                <w:b/>
                <w:bCs/>
                <w:color w:val="000000"/>
                <w:sz w:val="22"/>
                <w:szCs w:val="22"/>
              </w:rPr>
            </w:pPr>
            <w:r w:rsidRPr="00F27057">
              <w:rPr>
                <w:rFonts w:ascii="Calibri" w:hAnsi="Calibri"/>
                <w:b/>
                <w:bCs/>
                <w:color w:val="000000"/>
                <w:sz w:val="22"/>
                <w:szCs w:val="22"/>
              </w:rPr>
              <w:t>1</w:t>
            </w:r>
            <w:r>
              <w:rPr>
                <w:rFonts w:ascii="Calibri" w:hAnsi="Calibri"/>
                <w:b/>
                <w:bCs/>
                <w:color w:val="000000"/>
                <w:sz w:val="22"/>
                <w:szCs w:val="22"/>
              </w:rPr>
              <w:t>7</w:t>
            </w:r>
            <w:r w:rsidRPr="00F27057">
              <w:rPr>
                <w:rFonts w:ascii="Calibri" w:hAnsi="Calibri"/>
                <w:b/>
                <w:bCs/>
                <w:color w:val="000000"/>
                <w:sz w:val="22"/>
                <w:szCs w:val="22"/>
              </w:rPr>
              <w:t>,</w:t>
            </w:r>
            <w:r w:rsidR="009558AC">
              <w:rPr>
                <w:rFonts w:ascii="Calibri" w:hAnsi="Calibri"/>
                <w:b/>
                <w:bCs/>
                <w:color w:val="000000"/>
                <w:sz w:val="22"/>
                <w:szCs w:val="22"/>
              </w:rPr>
              <w:t>70</w:t>
            </w:r>
            <w:r>
              <w:rPr>
                <w:rFonts w:ascii="Calibri" w:hAnsi="Calibri"/>
                <w:b/>
                <w:bCs/>
                <w:color w:val="000000"/>
                <w:sz w:val="22"/>
                <w:szCs w:val="22"/>
              </w:rPr>
              <w:t>0</w:t>
            </w:r>
          </w:p>
        </w:tc>
      </w:tr>
      <w:tr w:rsidR="009D4F1E" w:rsidRPr="00F27057" w:rsidTr="009D4F1E">
        <w:trPr>
          <w:trHeight w:val="395"/>
        </w:trPr>
        <w:tc>
          <w:tcPr>
            <w:tcW w:w="7035"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rPr>
                <w:rFonts w:ascii="Calibri" w:hAnsi="Calibri"/>
                <w:color w:val="000000"/>
                <w:sz w:val="22"/>
                <w:szCs w:val="22"/>
              </w:rPr>
            </w:pPr>
            <w:r w:rsidRPr="009D4F1E">
              <w:rPr>
                <w:rFonts w:ascii="Calibri" w:hAnsi="Calibri"/>
                <w:color w:val="FF0000"/>
                <w:sz w:val="22"/>
                <w:szCs w:val="22"/>
              </w:rPr>
              <w:t xml:space="preserve">Minus Parish Subsidy for </w:t>
            </w:r>
            <w:r w:rsidRPr="009D4F1E">
              <w:rPr>
                <w:rFonts w:ascii="Calibri" w:hAnsi="Calibri"/>
                <w:color w:val="FF0000"/>
                <w:sz w:val="22"/>
                <w:szCs w:val="22"/>
                <w:u w:val="single"/>
              </w:rPr>
              <w:t>ALL</w:t>
            </w:r>
            <w:r w:rsidRPr="009D4F1E">
              <w:rPr>
                <w:rFonts w:ascii="Calibri" w:hAnsi="Calibri"/>
                <w:color w:val="FF0000"/>
                <w:sz w:val="22"/>
                <w:szCs w:val="22"/>
              </w:rPr>
              <w:t xml:space="preserve"> Students</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9D4F1E" w:rsidRPr="009D4F1E" w:rsidRDefault="009D4F1E" w:rsidP="009D4F1E">
            <w:pPr>
              <w:jc w:val="right"/>
              <w:rPr>
                <w:rFonts w:ascii="Calibri" w:hAnsi="Calibri"/>
                <w:color w:val="FF0000"/>
                <w:sz w:val="22"/>
                <w:szCs w:val="22"/>
              </w:rPr>
            </w:pPr>
            <w:r w:rsidRPr="009D4F1E">
              <w:rPr>
                <w:rFonts w:ascii="Calibri" w:hAnsi="Calibri"/>
                <w:color w:val="FF0000"/>
                <w:sz w:val="22"/>
                <w:szCs w:val="22"/>
              </w:rPr>
              <w:t>2,900</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9D4F1E" w:rsidRPr="009D4F1E" w:rsidRDefault="009D4F1E" w:rsidP="009D4F1E">
            <w:pPr>
              <w:jc w:val="right"/>
              <w:rPr>
                <w:rFonts w:ascii="Calibri" w:hAnsi="Calibri"/>
                <w:color w:val="FF0000"/>
                <w:sz w:val="22"/>
                <w:szCs w:val="22"/>
              </w:rPr>
            </w:pPr>
            <w:r w:rsidRPr="009D4F1E">
              <w:rPr>
                <w:rFonts w:ascii="Calibri" w:hAnsi="Calibri"/>
                <w:color w:val="FF0000"/>
                <w:sz w:val="22"/>
                <w:szCs w:val="22"/>
              </w:rPr>
              <w:t>5,800</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9D4F1E" w:rsidRPr="009D4F1E" w:rsidRDefault="009D4F1E" w:rsidP="009D4F1E">
            <w:pPr>
              <w:jc w:val="right"/>
              <w:rPr>
                <w:rFonts w:ascii="Calibri" w:hAnsi="Calibri"/>
                <w:color w:val="FF0000"/>
                <w:sz w:val="22"/>
                <w:szCs w:val="22"/>
              </w:rPr>
            </w:pPr>
            <w:r w:rsidRPr="009D4F1E">
              <w:rPr>
                <w:rFonts w:ascii="Calibri" w:hAnsi="Calibri"/>
                <w:color w:val="FF0000"/>
                <w:sz w:val="22"/>
                <w:szCs w:val="22"/>
              </w:rPr>
              <w:t>8,700</w:t>
            </w:r>
          </w:p>
        </w:tc>
      </w:tr>
      <w:tr w:rsidR="009D4F1E" w:rsidRPr="00F27057" w:rsidTr="009D4F1E">
        <w:trPr>
          <w:trHeight w:val="395"/>
        </w:trPr>
        <w:tc>
          <w:tcPr>
            <w:tcW w:w="7035"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rPr>
                <w:rFonts w:ascii="Calibri" w:hAnsi="Calibri"/>
                <w:color w:val="000000"/>
                <w:sz w:val="22"/>
                <w:szCs w:val="22"/>
              </w:rPr>
            </w:pPr>
            <w:r>
              <w:rPr>
                <w:rFonts w:ascii="Calibri" w:hAnsi="Calibri"/>
                <w:color w:val="000000"/>
                <w:sz w:val="22"/>
                <w:szCs w:val="22"/>
              </w:rPr>
              <w:t>Non-Stewardship/Non-Catholic Tuition</w:t>
            </w:r>
          </w:p>
        </w:tc>
        <w:tc>
          <w:tcPr>
            <w:tcW w:w="719"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r>
              <w:rPr>
                <w:rFonts w:ascii="Calibri" w:hAnsi="Calibri"/>
                <w:color w:val="000000"/>
                <w:sz w:val="22"/>
                <w:szCs w:val="22"/>
              </w:rPr>
              <w:t>3,000</w:t>
            </w:r>
          </w:p>
        </w:tc>
        <w:tc>
          <w:tcPr>
            <w:tcW w:w="840"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r>
              <w:rPr>
                <w:rFonts w:ascii="Calibri" w:hAnsi="Calibri"/>
                <w:color w:val="000000"/>
                <w:sz w:val="22"/>
                <w:szCs w:val="22"/>
              </w:rPr>
              <w:t>6,000</w:t>
            </w:r>
          </w:p>
        </w:tc>
        <w:tc>
          <w:tcPr>
            <w:tcW w:w="1051"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r>
              <w:rPr>
                <w:rFonts w:ascii="Calibri" w:hAnsi="Calibri"/>
                <w:color w:val="000000"/>
                <w:sz w:val="22"/>
                <w:szCs w:val="22"/>
              </w:rPr>
              <w:t>9,000</w:t>
            </w:r>
          </w:p>
        </w:tc>
      </w:tr>
      <w:tr w:rsidR="009D4F1E" w:rsidRPr="00F27057" w:rsidTr="009D4F1E">
        <w:trPr>
          <w:trHeight w:val="395"/>
        </w:trPr>
        <w:tc>
          <w:tcPr>
            <w:tcW w:w="7035" w:type="dxa"/>
            <w:tcBorders>
              <w:top w:val="single" w:sz="4" w:space="0" w:color="auto"/>
              <w:left w:val="nil"/>
              <w:bottom w:val="nil"/>
              <w:right w:val="single" w:sz="4" w:space="0" w:color="auto"/>
            </w:tcBorders>
            <w:shd w:val="clear" w:color="auto" w:fill="auto"/>
            <w:noWrap/>
            <w:vAlign w:val="center"/>
          </w:tcPr>
          <w:p w:rsidR="009D4F1E" w:rsidRPr="00B914C0" w:rsidRDefault="00B914C0" w:rsidP="0004246B">
            <w:pPr>
              <w:rPr>
                <w:rFonts w:ascii="Calibri" w:hAnsi="Calibri"/>
                <w:color w:val="FF0000"/>
                <w:sz w:val="22"/>
                <w:szCs w:val="22"/>
              </w:rPr>
            </w:pPr>
            <w:r>
              <w:rPr>
                <w:rFonts w:ascii="Calibri" w:hAnsi="Calibri"/>
                <w:color w:val="FF0000"/>
                <w:sz w:val="22"/>
                <w:szCs w:val="22"/>
              </w:rPr>
              <w:t xml:space="preserve">Minus </w:t>
            </w:r>
            <w:r w:rsidR="009D4F1E" w:rsidRPr="00B914C0">
              <w:rPr>
                <w:rFonts w:ascii="Calibri" w:hAnsi="Calibri"/>
                <w:color w:val="FF0000"/>
                <w:sz w:val="22"/>
                <w:szCs w:val="22"/>
              </w:rPr>
              <w:t>Standard Stewardship Allowance*</w:t>
            </w:r>
          </w:p>
        </w:tc>
        <w:tc>
          <w:tcPr>
            <w:tcW w:w="719" w:type="dxa"/>
            <w:tcBorders>
              <w:top w:val="single" w:sz="4" w:space="0" w:color="auto"/>
              <w:left w:val="nil"/>
              <w:bottom w:val="nil"/>
              <w:right w:val="single" w:sz="4" w:space="0" w:color="auto"/>
            </w:tcBorders>
            <w:shd w:val="clear" w:color="auto" w:fill="auto"/>
            <w:noWrap/>
            <w:vAlign w:val="center"/>
          </w:tcPr>
          <w:p w:rsidR="009D4F1E" w:rsidRPr="00B914C0" w:rsidRDefault="009D4F1E" w:rsidP="001B1A4D">
            <w:pPr>
              <w:jc w:val="right"/>
              <w:rPr>
                <w:rFonts w:ascii="Calibri" w:hAnsi="Calibri"/>
                <w:color w:val="FF0000"/>
                <w:sz w:val="22"/>
                <w:szCs w:val="22"/>
              </w:rPr>
            </w:pPr>
            <w:r w:rsidRPr="00B914C0">
              <w:rPr>
                <w:rFonts w:ascii="Calibri" w:hAnsi="Calibri"/>
                <w:color w:val="FF0000"/>
                <w:sz w:val="22"/>
                <w:szCs w:val="22"/>
              </w:rPr>
              <w:t>1,2</w:t>
            </w:r>
            <w:r w:rsidR="001B1A4D" w:rsidRPr="00B914C0">
              <w:rPr>
                <w:rFonts w:ascii="Calibri" w:hAnsi="Calibri"/>
                <w:color w:val="FF0000"/>
                <w:sz w:val="22"/>
                <w:szCs w:val="22"/>
              </w:rPr>
              <w:t>25</w:t>
            </w:r>
          </w:p>
        </w:tc>
        <w:tc>
          <w:tcPr>
            <w:tcW w:w="840" w:type="dxa"/>
            <w:tcBorders>
              <w:top w:val="single" w:sz="4" w:space="0" w:color="auto"/>
              <w:left w:val="nil"/>
              <w:bottom w:val="nil"/>
              <w:right w:val="single" w:sz="4" w:space="0" w:color="auto"/>
            </w:tcBorders>
            <w:shd w:val="clear" w:color="auto" w:fill="auto"/>
            <w:noWrap/>
            <w:vAlign w:val="center"/>
          </w:tcPr>
          <w:p w:rsidR="009D4F1E" w:rsidRPr="00B914C0" w:rsidRDefault="009D4F1E" w:rsidP="001B1A4D">
            <w:pPr>
              <w:jc w:val="right"/>
              <w:rPr>
                <w:rFonts w:ascii="Calibri" w:hAnsi="Calibri"/>
                <w:color w:val="FF0000"/>
                <w:sz w:val="22"/>
                <w:szCs w:val="22"/>
              </w:rPr>
            </w:pPr>
            <w:r w:rsidRPr="00B914C0">
              <w:rPr>
                <w:rFonts w:ascii="Calibri" w:hAnsi="Calibri"/>
                <w:color w:val="FF0000"/>
                <w:sz w:val="22"/>
                <w:szCs w:val="22"/>
              </w:rPr>
              <w:t>2,4</w:t>
            </w:r>
            <w:r w:rsidR="001B1A4D" w:rsidRPr="00B914C0">
              <w:rPr>
                <w:rFonts w:ascii="Calibri" w:hAnsi="Calibri"/>
                <w:color w:val="FF0000"/>
                <w:sz w:val="22"/>
                <w:szCs w:val="22"/>
              </w:rPr>
              <w:t>50</w:t>
            </w:r>
          </w:p>
        </w:tc>
        <w:tc>
          <w:tcPr>
            <w:tcW w:w="1051" w:type="dxa"/>
            <w:tcBorders>
              <w:top w:val="single" w:sz="4" w:space="0" w:color="auto"/>
              <w:left w:val="nil"/>
              <w:bottom w:val="nil"/>
              <w:right w:val="single" w:sz="4" w:space="0" w:color="auto"/>
            </w:tcBorders>
            <w:shd w:val="clear" w:color="auto" w:fill="auto"/>
            <w:noWrap/>
            <w:vAlign w:val="center"/>
          </w:tcPr>
          <w:p w:rsidR="009D4F1E" w:rsidRPr="00B914C0" w:rsidRDefault="009D4F1E" w:rsidP="001B1A4D">
            <w:pPr>
              <w:jc w:val="right"/>
              <w:rPr>
                <w:rFonts w:ascii="Calibri" w:hAnsi="Calibri"/>
                <w:color w:val="FF0000"/>
                <w:sz w:val="22"/>
                <w:szCs w:val="22"/>
              </w:rPr>
            </w:pPr>
            <w:r w:rsidRPr="00B914C0">
              <w:rPr>
                <w:rFonts w:ascii="Calibri" w:hAnsi="Calibri"/>
                <w:color w:val="FF0000"/>
                <w:sz w:val="22"/>
                <w:szCs w:val="22"/>
              </w:rPr>
              <w:t>3,6</w:t>
            </w:r>
            <w:r w:rsidR="001B1A4D" w:rsidRPr="00B914C0">
              <w:rPr>
                <w:rFonts w:ascii="Calibri" w:hAnsi="Calibri"/>
                <w:color w:val="FF0000"/>
                <w:sz w:val="22"/>
                <w:szCs w:val="22"/>
              </w:rPr>
              <w:t>75</w:t>
            </w:r>
          </w:p>
        </w:tc>
      </w:tr>
      <w:tr w:rsidR="009D4F1E" w:rsidRPr="00F27057" w:rsidTr="009D4F1E">
        <w:trPr>
          <w:trHeight w:val="395"/>
        </w:trPr>
        <w:tc>
          <w:tcPr>
            <w:tcW w:w="7035" w:type="dxa"/>
            <w:tcBorders>
              <w:top w:val="single" w:sz="4" w:space="0" w:color="auto"/>
              <w:left w:val="nil"/>
              <w:bottom w:val="nil"/>
              <w:right w:val="single" w:sz="4" w:space="0" w:color="auto"/>
            </w:tcBorders>
            <w:shd w:val="clear" w:color="auto" w:fill="auto"/>
            <w:noWrap/>
            <w:vAlign w:val="center"/>
          </w:tcPr>
          <w:p w:rsidR="009D4F1E" w:rsidRPr="000F2803" w:rsidRDefault="009D4F1E" w:rsidP="00B914C0">
            <w:pPr>
              <w:rPr>
                <w:rFonts w:ascii="Calibri" w:hAnsi="Calibri"/>
                <w:b/>
                <w:color w:val="000000"/>
                <w:sz w:val="22"/>
                <w:szCs w:val="22"/>
              </w:rPr>
            </w:pPr>
            <w:r w:rsidRPr="000F2803">
              <w:rPr>
                <w:rFonts w:ascii="Calibri" w:hAnsi="Calibri"/>
                <w:b/>
                <w:color w:val="000000"/>
                <w:sz w:val="22"/>
                <w:szCs w:val="22"/>
              </w:rPr>
              <w:t>Stewardship Family Tuition Amount (</w:t>
            </w:r>
            <w:r w:rsidR="00B914C0">
              <w:rPr>
                <w:rFonts w:ascii="Calibri" w:hAnsi="Calibri"/>
                <w:b/>
                <w:color w:val="000000"/>
                <w:sz w:val="22"/>
                <w:szCs w:val="22"/>
              </w:rPr>
              <w:t>Does not include</w:t>
            </w:r>
            <w:r w:rsidRPr="000F2803">
              <w:rPr>
                <w:rFonts w:ascii="Calibri" w:hAnsi="Calibri"/>
                <w:b/>
                <w:color w:val="000000"/>
                <w:sz w:val="22"/>
                <w:szCs w:val="22"/>
              </w:rPr>
              <w:t xml:space="preserve"> Diocesan Education </w:t>
            </w:r>
            <w:r w:rsidR="00B914C0">
              <w:rPr>
                <w:rFonts w:ascii="Calibri" w:hAnsi="Calibri"/>
                <w:b/>
                <w:color w:val="000000"/>
                <w:sz w:val="22"/>
                <w:szCs w:val="22"/>
              </w:rPr>
              <w:t xml:space="preserve">Technology </w:t>
            </w:r>
            <w:r w:rsidRPr="000F2803">
              <w:rPr>
                <w:rFonts w:ascii="Calibri" w:hAnsi="Calibri"/>
                <w:b/>
                <w:color w:val="000000"/>
                <w:sz w:val="22"/>
                <w:szCs w:val="22"/>
              </w:rPr>
              <w:t>Fee)</w:t>
            </w:r>
          </w:p>
        </w:tc>
        <w:tc>
          <w:tcPr>
            <w:tcW w:w="719" w:type="dxa"/>
            <w:tcBorders>
              <w:top w:val="single" w:sz="4" w:space="0" w:color="auto"/>
              <w:left w:val="nil"/>
              <w:bottom w:val="nil"/>
              <w:right w:val="single" w:sz="4" w:space="0" w:color="auto"/>
            </w:tcBorders>
            <w:shd w:val="clear" w:color="auto" w:fill="auto"/>
            <w:noWrap/>
            <w:vAlign w:val="center"/>
          </w:tcPr>
          <w:p w:rsidR="009D4F1E" w:rsidRPr="000F2803" w:rsidRDefault="009D4F1E" w:rsidP="009D4F1E">
            <w:pPr>
              <w:jc w:val="right"/>
              <w:rPr>
                <w:rFonts w:ascii="Calibri" w:hAnsi="Calibri"/>
                <w:b/>
                <w:color w:val="000000"/>
                <w:sz w:val="22"/>
                <w:szCs w:val="22"/>
              </w:rPr>
            </w:pPr>
            <w:r w:rsidRPr="000F2803">
              <w:rPr>
                <w:rFonts w:ascii="Calibri" w:hAnsi="Calibri"/>
                <w:b/>
                <w:color w:val="000000"/>
                <w:sz w:val="22"/>
                <w:szCs w:val="22"/>
              </w:rPr>
              <w:t>1,7</w:t>
            </w:r>
            <w:r>
              <w:rPr>
                <w:rFonts w:ascii="Calibri" w:hAnsi="Calibri"/>
                <w:b/>
                <w:color w:val="000000"/>
                <w:sz w:val="22"/>
                <w:szCs w:val="22"/>
              </w:rPr>
              <w:t>75</w:t>
            </w:r>
          </w:p>
        </w:tc>
        <w:tc>
          <w:tcPr>
            <w:tcW w:w="840" w:type="dxa"/>
            <w:tcBorders>
              <w:top w:val="single" w:sz="4" w:space="0" w:color="auto"/>
              <w:left w:val="nil"/>
              <w:bottom w:val="nil"/>
              <w:right w:val="single" w:sz="4" w:space="0" w:color="auto"/>
            </w:tcBorders>
            <w:shd w:val="clear" w:color="auto" w:fill="auto"/>
            <w:noWrap/>
            <w:vAlign w:val="center"/>
          </w:tcPr>
          <w:p w:rsidR="009D4F1E" w:rsidRPr="000F2803" w:rsidRDefault="009D4F1E" w:rsidP="009D4F1E">
            <w:pPr>
              <w:jc w:val="right"/>
              <w:rPr>
                <w:rFonts w:ascii="Calibri" w:hAnsi="Calibri"/>
                <w:b/>
                <w:color w:val="000000"/>
                <w:sz w:val="22"/>
                <w:szCs w:val="22"/>
              </w:rPr>
            </w:pPr>
            <w:r w:rsidRPr="000F2803">
              <w:rPr>
                <w:rFonts w:ascii="Calibri" w:hAnsi="Calibri"/>
                <w:b/>
                <w:color w:val="000000"/>
                <w:sz w:val="22"/>
                <w:szCs w:val="22"/>
              </w:rPr>
              <w:t>3,</w:t>
            </w:r>
            <w:r w:rsidR="00B914C0">
              <w:rPr>
                <w:rFonts w:ascii="Calibri" w:hAnsi="Calibri"/>
                <w:b/>
                <w:color w:val="000000"/>
                <w:sz w:val="22"/>
                <w:szCs w:val="22"/>
              </w:rPr>
              <w:t>5</w:t>
            </w:r>
            <w:r>
              <w:rPr>
                <w:rFonts w:ascii="Calibri" w:hAnsi="Calibri"/>
                <w:b/>
                <w:color w:val="000000"/>
                <w:sz w:val="22"/>
                <w:szCs w:val="22"/>
              </w:rPr>
              <w:t>50</w:t>
            </w:r>
          </w:p>
        </w:tc>
        <w:tc>
          <w:tcPr>
            <w:tcW w:w="1051" w:type="dxa"/>
            <w:tcBorders>
              <w:top w:val="single" w:sz="4" w:space="0" w:color="auto"/>
              <w:left w:val="nil"/>
              <w:bottom w:val="nil"/>
              <w:right w:val="single" w:sz="4" w:space="0" w:color="auto"/>
            </w:tcBorders>
            <w:shd w:val="clear" w:color="auto" w:fill="auto"/>
            <w:noWrap/>
            <w:vAlign w:val="center"/>
          </w:tcPr>
          <w:p w:rsidR="009D4F1E" w:rsidRPr="000F2803" w:rsidRDefault="009D4F1E" w:rsidP="009D4F1E">
            <w:pPr>
              <w:jc w:val="right"/>
              <w:rPr>
                <w:rFonts w:ascii="Calibri" w:hAnsi="Calibri"/>
                <w:b/>
                <w:color w:val="000000"/>
                <w:sz w:val="22"/>
                <w:szCs w:val="22"/>
              </w:rPr>
            </w:pPr>
            <w:r w:rsidRPr="000F2803">
              <w:rPr>
                <w:rFonts w:ascii="Calibri" w:hAnsi="Calibri"/>
                <w:b/>
                <w:color w:val="000000"/>
                <w:sz w:val="22"/>
                <w:szCs w:val="22"/>
              </w:rPr>
              <w:t>5,</w:t>
            </w:r>
            <w:r>
              <w:rPr>
                <w:rFonts w:ascii="Calibri" w:hAnsi="Calibri"/>
                <w:b/>
                <w:color w:val="000000"/>
                <w:sz w:val="22"/>
                <w:szCs w:val="22"/>
              </w:rPr>
              <w:t>325</w:t>
            </w:r>
          </w:p>
        </w:tc>
      </w:tr>
      <w:tr w:rsidR="009D4F1E" w:rsidRPr="00F27057" w:rsidTr="009D4F1E">
        <w:trPr>
          <w:trHeight w:val="395"/>
        </w:trPr>
        <w:tc>
          <w:tcPr>
            <w:tcW w:w="7035" w:type="dxa"/>
            <w:tcBorders>
              <w:top w:val="single" w:sz="4" w:space="0" w:color="auto"/>
              <w:left w:val="nil"/>
              <w:bottom w:val="nil"/>
              <w:right w:val="single" w:sz="4" w:space="0" w:color="auto"/>
            </w:tcBorders>
            <w:shd w:val="clear" w:color="auto" w:fill="auto"/>
            <w:noWrap/>
            <w:vAlign w:val="center"/>
          </w:tcPr>
          <w:p w:rsidR="009D4F1E" w:rsidRPr="00F27057" w:rsidRDefault="009D4F1E" w:rsidP="00196434">
            <w:pPr>
              <w:rPr>
                <w:rFonts w:ascii="Calibri" w:hAnsi="Calibri"/>
                <w:color w:val="000000"/>
                <w:sz w:val="22"/>
                <w:szCs w:val="22"/>
              </w:rPr>
            </w:pPr>
            <w:r>
              <w:rPr>
                <w:rFonts w:ascii="Calibri" w:hAnsi="Calibri"/>
                <w:color w:val="000000"/>
                <w:sz w:val="22"/>
                <w:szCs w:val="22"/>
              </w:rPr>
              <w:t xml:space="preserve">Other Scholarships available (MUST apply through FACTS, see </w:t>
            </w:r>
            <w:r w:rsidR="00196434">
              <w:rPr>
                <w:rFonts w:ascii="Calibri" w:hAnsi="Calibri"/>
                <w:color w:val="000000"/>
                <w:sz w:val="22"/>
                <w:szCs w:val="22"/>
              </w:rPr>
              <w:t>next page</w:t>
            </w:r>
            <w:r>
              <w:rPr>
                <w:rFonts w:ascii="Calibri" w:hAnsi="Calibri"/>
                <w:color w:val="000000"/>
                <w:sz w:val="22"/>
                <w:szCs w:val="22"/>
              </w:rPr>
              <w:t>)</w:t>
            </w:r>
          </w:p>
        </w:tc>
        <w:tc>
          <w:tcPr>
            <w:tcW w:w="719"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c>
          <w:tcPr>
            <w:tcW w:w="840"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c>
          <w:tcPr>
            <w:tcW w:w="1051"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r>
      <w:tr w:rsidR="009D4F1E" w:rsidRPr="00F27057" w:rsidTr="009D4F1E">
        <w:trPr>
          <w:trHeight w:val="395"/>
        </w:trPr>
        <w:tc>
          <w:tcPr>
            <w:tcW w:w="7035"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rPr>
                <w:rFonts w:ascii="Calibri" w:hAnsi="Calibri"/>
                <w:color w:val="000000"/>
                <w:sz w:val="22"/>
                <w:szCs w:val="22"/>
              </w:rPr>
            </w:pPr>
            <w:r>
              <w:rPr>
                <w:rFonts w:ascii="Calibri" w:hAnsi="Calibri"/>
                <w:color w:val="000000"/>
                <w:sz w:val="22"/>
                <w:szCs w:val="22"/>
              </w:rPr>
              <w:t xml:space="preserve">      **Diocesan Good Shepherd Scholarship</w:t>
            </w:r>
            <w:r w:rsidR="00BD640E">
              <w:rPr>
                <w:rFonts w:ascii="Calibri" w:hAnsi="Calibri"/>
                <w:color w:val="000000"/>
                <w:sz w:val="22"/>
                <w:szCs w:val="22"/>
              </w:rPr>
              <w:t xml:space="preserve"> (if qualified, $1,3</w:t>
            </w:r>
            <w:r>
              <w:rPr>
                <w:rFonts w:ascii="Calibri" w:hAnsi="Calibri"/>
                <w:color w:val="000000"/>
                <w:sz w:val="22"/>
                <w:szCs w:val="22"/>
              </w:rPr>
              <w:t>00)</w:t>
            </w:r>
          </w:p>
        </w:tc>
        <w:tc>
          <w:tcPr>
            <w:tcW w:w="719"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c>
          <w:tcPr>
            <w:tcW w:w="840"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c>
          <w:tcPr>
            <w:tcW w:w="1051"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r>
      <w:tr w:rsidR="009D4F1E" w:rsidRPr="00F27057" w:rsidTr="009D4F1E">
        <w:trPr>
          <w:trHeight w:val="395"/>
        </w:trPr>
        <w:tc>
          <w:tcPr>
            <w:tcW w:w="7035" w:type="dxa"/>
            <w:tcBorders>
              <w:top w:val="single" w:sz="4" w:space="0" w:color="auto"/>
              <w:left w:val="nil"/>
              <w:bottom w:val="nil"/>
              <w:right w:val="single" w:sz="4" w:space="0" w:color="auto"/>
            </w:tcBorders>
            <w:shd w:val="clear" w:color="auto" w:fill="auto"/>
            <w:noWrap/>
            <w:vAlign w:val="center"/>
            <w:hideMark/>
          </w:tcPr>
          <w:p w:rsidR="009D4F1E" w:rsidRPr="00F27057" w:rsidRDefault="009D4F1E" w:rsidP="00DE4818">
            <w:pPr>
              <w:rPr>
                <w:rFonts w:ascii="Calibri" w:hAnsi="Calibri"/>
                <w:color w:val="000000"/>
                <w:sz w:val="22"/>
                <w:szCs w:val="22"/>
              </w:rPr>
            </w:pPr>
            <w:r>
              <w:rPr>
                <w:rFonts w:ascii="Calibri" w:hAnsi="Calibri"/>
                <w:color w:val="000000"/>
                <w:sz w:val="22"/>
                <w:szCs w:val="22"/>
              </w:rPr>
              <w:t xml:space="preserve">      **Parish Need Based Scholarship (Includes Dillon Scholarship)</w:t>
            </w:r>
          </w:p>
        </w:tc>
        <w:tc>
          <w:tcPr>
            <w:tcW w:w="719"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c>
          <w:tcPr>
            <w:tcW w:w="840"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c>
          <w:tcPr>
            <w:tcW w:w="1051" w:type="dxa"/>
            <w:tcBorders>
              <w:top w:val="single" w:sz="4" w:space="0" w:color="auto"/>
              <w:left w:val="nil"/>
              <w:bottom w:val="nil"/>
              <w:right w:val="single" w:sz="4" w:space="0" w:color="auto"/>
            </w:tcBorders>
            <w:shd w:val="clear" w:color="auto" w:fill="auto"/>
            <w:noWrap/>
            <w:vAlign w:val="center"/>
          </w:tcPr>
          <w:p w:rsidR="009D4F1E" w:rsidRPr="00F27057" w:rsidRDefault="009D4F1E" w:rsidP="003C073C">
            <w:pPr>
              <w:jc w:val="right"/>
              <w:rPr>
                <w:rFonts w:ascii="Calibri" w:hAnsi="Calibri"/>
                <w:color w:val="000000"/>
                <w:sz w:val="22"/>
                <w:szCs w:val="22"/>
              </w:rPr>
            </w:pPr>
          </w:p>
        </w:tc>
      </w:tr>
      <w:tr w:rsidR="009D4F1E" w:rsidRPr="00F27057" w:rsidTr="009D4F1E">
        <w:trPr>
          <w:trHeight w:val="300"/>
        </w:trPr>
        <w:tc>
          <w:tcPr>
            <w:tcW w:w="7035" w:type="dxa"/>
            <w:tcBorders>
              <w:top w:val="single" w:sz="4" w:space="0" w:color="auto"/>
              <w:left w:val="nil"/>
              <w:bottom w:val="nil"/>
              <w:right w:val="single" w:sz="4" w:space="0" w:color="auto"/>
            </w:tcBorders>
            <w:shd w:val="clear" w:color="auto" w:fill="auto"/>
            <w:noWrap/>
            <w:vAlign w:val="center"/>
          </w:tcPr>
          <w:p w:rsidR="009D4F1E" w:rsidRPr="00F27057" w:rsidRDefault="009D4F1E" w:rsidP="00402A68">
            <w:pPr>
              <w:rPr>
                <w:rFonts w:ascii="Calibri" w:hAnsi="Calibri"/>
                <w:color w:val="000000"/>
                <w:sz w:val="22"/>
                <w:szCs w:val="22"/>
              </w:rPr>
            </w:pPr>
            <w:r w:rsidRPr="00B914C0">
              <w:rPr>
                <w:rFonts w:ascii="Calibri" w:hAnsi="Calibri"/>
                <w:color w:val="FF0000"/>
                <w:sz w:val="22"/>
                <w:szCs w:val="22"/>
              </w:rPr>
              <w:t>Total Scholarships ($500 minimum for those who apply)</w:t>
            </w:r>
          </w:p>
        </w:tc>
        <w:tc>
          <w:tcPr>
            <w:tcW w:w="719" w:type="dxa"/>
            <w:tcBorders>
              <w:top w:val="single" w:sz="4" w:space="0" w:color="auto"/>
              <w:left w:val="nil"/>
              <w:bottom w:val="nil"/>
              <w:right w:val="single" w:sz="4" w:space="0" w:color="auto"/>
            </w:tcBorders>
            <w:shd w:val="clear" w:color="auto" w:fill="auto"/>
            <w:noWrap/>
            <w:vAlign w:val="center"/>
          </w:tcPr>
          <w:p w:rsidR="009D4F1E" w:rsidRPr="00B914C0" w:rsidRDefault="009D4F1E" w:rsidP="00402A68">
            <w:pPr>
              <w:jc w:val="right"/>
              <w:rPr>
                <w:rFonts w:ascii="Calibri" w:hAnsi="Calibri"/>
                <w:color w:val="FF0000"/>
                <w:sz w:val="22"/>
                <w:szCs w:val="22"/>
              </w:rPr>
            </w:pPr>
            <w:r w:rsidRPr="00B914C0">
              <w:rPr>
                <w:rFonts w:ascii="Calibri" w:hAnsi="Calibri"/>
                <w:color w:val="FF0000"/>
                <w:sz w:val="22"/>
                <w:szCs w:val="22"/>
              </w:rPr>
              <w:t>500</w:t>
            </w:r>
          </w:p>
        </w:tc>
        <w:tc>
          <w:tcPr>
            <w:tcW w:w="840" w:type="dxa"/>
            <w:tcBorders>
              <w:top w:val="single" w:sz="4" w:space="0" w:color="auto"/>
              <w:left w:val="nil"/>
              <w:bottom w:val="nil"/>
              <w:right w:val="single" w:sz="4" w:space="0" w:color="auto"/>
            </w:tcBorders>
            <w:shd w:val="clear" w:color="auto" w:fill="auto"/>
            <w:noWrap/>
            <w:vAlign w:val="center"/>
          </w:tcPr>
          <w:p w:rsidR="009D4F1E" w:rsidRPr="00B914C0" w:rsidRDefault="009D4F1E" w:rsidP="00402A68">
            <w:pPr>
              <w:jc w:val="right"/>
              <w:rPr>
                <w:rFonts w:ascii="Calibri" w:hAnsi="Calibri"/>
                <w:color w:val="FF0000"/>
                <w:sz w:val="22"/>
                <w:szCs w:val="22"/>
              </w:rPr>
            </w:pPr>
            <w:r w:rsidRPr="00B914C0">
              <w:rPr>
                <w:rFonts w:ascii="Calibri" w:hAnsi="Calibri"/>
                <w:color w:val="FF0000"/>
                <w:sz w:val="22"/>
                <w:szCs w:val="22"/>
              </w:rPr>
              <w:t>1,000</w:t>
            </w:r>
          </w:p>
        </w:tc>
        <w:tc>
          <w:tcPr>
            <w:tcW w:w="1051" w:type="dxa"/>
            <w:tcBorders>
              <w:top w:val="single" w:sz="4" w:space="0" w:color="auto"/>
              <w:left w:val="nil"/>
              <w:bottom w:val="nil"/>
              <w:right w:val="single" w:sz="4" w:space="0" w:color="auto"/>
            </w:tcBorders>
            <w:shd w:val="clear" w:color="auto" w:fill="auto"/>
            <w:noWrap/>
            <w:vAlign w:val="center"/>
          </w:tcPr>
          <w:p w:rsidR="009D4F1E" w:rsidRPr="00B914C0" w:rsidRDefault="009D4F1E" w:rsidP="00402A68">
            <w:pPr>
              <w:jc w:val="right"/>
              <w:rPr>
                <w:rFonts w:ascii="Calibri" w:hAnsi="Calibri"/>
                <w:color w:val="FF0000"/>
                <w:sz w:val="22"/>
                <w:szCs w:val="22"/>
              </w:rPr>
            </w:pPr>
            <w:r w:rsidRPr="00B914C0">
              <w:rPr>
                <w:rFonts w:ascii="Calibri" w:hAnsi="Calibri"/>
                <w:color w:val="FF0000"/>
                <w:sz w:val="22"/>
                <w:szCs w:val="22"/>
              </w:rPr>
              <w:t>1,500</w:t>
            </w:r>
          </w:p>
        </w:tc>
      </w:tr>
      <w:tr w:rsidR="00BD640E" w:rsidRPr="00F27057" w:rsidTr="009D4F1E">
        <w:trPr>
          <w:trHeight w:val="300"/>
        </w:trPr>
        <w:tc>
          <w:tcPr>
            <w:tcW w:w="7035" w:type="dxa"/>
            <w:tcBorders>
              <w:top w:val="single" w:sz="4" w:space="0" w:color="auto"/>
              <w:left w:val="nil"/>
              <w:bottom w:val="nil"/>
              <w:right w:val="single" w:sz="4" w:space="0" w:color="auto"/>
            </w:tcBorders>
            <w:shd w:val="clear" w:color="auto" w:fill="auto"/>
            <w:noWrap/>
            <w:vAlign w:val="center"/>
          </w:tcPr>
          <w:p w:rsidR="00BD640E" w:rsidRDefault="00196434" w:rsidP="00BD640E">
            <w:pPr>
              <w:rPr>
                <w:rFonts w:ascii="Calibri" w:hAnsi="Calibri"/>
                <w:color w:val="000000"/>
                <w:sz w:val="22"/>
                <w:szCs w:val="22"/>
              </w:rPr>
            </w:pPr>
            <w:r>
              <w:rPr>
                <w:rFonts w:ascii="Calibri" w:hAnsi="Calibri"/>
                <w:color w:val="000000"/>
                <w:sz w:val="22"/>
                <w:szCs w:val="22"/>
              </w:rPr>
              <w:t xml:space="preserve">Plus </w:t>
            </w:r>
            <w:r w:rsidR="00BD640E">
              <w:rPr>
                <w:rFonts w:ascii="Calibri" w:hAnsi="Calibri"/>
                <w:color w:val="000000"/>
                <w:sz w:val="22"/>
                <w:szCs w:val="22"/>
              </w:rPr>
              <w:t>Diocesan Education Technology Fee</w:t>
            </w:r>
          </w:p>
        </w:tc>
        <w:tc>
          <w:tcPr>
            <w:tcW w:w="719" w:type="dxa"/>
            <w:tcBorders>
              <w:top w:val="single" w:sz="4" w:space="0" w:color="auto"/>
              <w:left w:val="nil"/>
              <w:bottom w:val="nil"/>
              <w:right w:val="single" w:sz="4" w:space="0" w:color="auto"/>
            </w:tcBorders>
            <w:shd w:val="clear" w:color="auto" w:fill="auto"/>
            <w:noWrap/>
            <w:vAlign w:val="center"/>
          </w:tcPr>
          <w:p w:rsidR="00BD640E" w:rsidRDefault="00BD640E" w:rsidP="00402A68">
            <w:pPr>
              <w:jc w:val="right"/>
              <w:rPr>
                <w:rFonts w:ascii="Calibri" w:hAnsi="Calibri"/>
                <w:color w:val="000000"/>
                <w:sz w:val="22"/>
                <w:szCs w:val="22"/>
              </w:rPr>
            </w:pPr>
            <w:r>
              <w:rPr>
                <w:rFonts w:ascii="Calibri" w:hAnsi="Calibri"/>
                <w:color w:val="000000"/>
                <w:sz w:val="22"/>
                <w:szCs w:val="22"/>
              </w:rPr>
              <w:t>225</w:t>
            </w:r>
          </w:p>
        </w:tc>
        <w:tc>
          <w:tcPr>
            <w:tcW w:w="840" w:type="dxa"/>
            <w:tcBorders>
              <w:top w:val="single" w:sz="4" w:space="0" w:color="auto"/>
              <w:left w:val="nil"/>
              <w:bottom w:val="nil"/>
              <w:right w:val="single" w:sz="4" w:space="0" w:color="auto"/>
            </w:tcBorders>
            <w:shd w:val="clear" w:color="auto" w:fill="auto"/>
            <w:noWrap/>
            <w:vAlign w:val="center"/>
          </w:tcPr>
          <w:p w:rsidR="00BD640E" w:rsidRDefault="00BD640E" w:rsidP="00402A68">
            <w:pPr>
              <w:jc w:val="right"/>
              <w:rPr>
                <w:rFonts w:ascii="Calibri" w:hAnsi="Calibri"/>
                <w:color w:val="000000"/>
                <w:sz w:val="22"/>
                <w:szCs w:val="22"/>
              </w:rPr>
            </w:pPr>
            <w:r>
              <w:rPr>
                <w:rFonts w:ascii="Calibri" w:hAnsi="Calibri"/>
                <w:color w:val="000000"/>
                <w:sz w:val="22"/>
                <w:szCs w:val="22"/>
              </w:rPr>
              <w:t>450</w:t>
            </w:r>
          </w:p>
        </w:tc>
        <w:tc>
          <w:tcPr>
            <w:tcW w:w="1051" w:type="dxa"/>
            <w:tcBorders>
              <w:top w:val="single" w:sz="4" w:space="0" w:color="auto"/>
              <w:left w:val="nil"/>
              <w:bottom w:val="nil"/>
              <w:right w:val="single" w:sz="4" w:space="0" w:color="auto"/>
            </w:tcBorders>
            <w:shd w:val="clear" w:color="auto" w:fill="auto"/>
            <w:noWrap/>
            <w:vAlign w:val="center"/>
          </w:tcPr>
          <w:p w:rsidR="00BD640E" w:rsidRDefault="00BD640E" w:rsidP="00402A68">
            <w:pPr>
              <w:jc w:val="right"/>
              <w:rPr>
                <w:rFonts w:ascii="Calibri" w:hAnsi="Calibri"/>
                <w:color w:val="000000"/>
                <w:sz w:val="22"/>
                <w:szCs w:val="22"/>
              </w:rPr>
            </w:pPr>
            <w:r>
              <w:rPr>
                <w:rFonts w:ascii="Calibri" w:hAnsi="Calibri"/>
                <w:color w:val="000000"/>
                <w:sz w:val="22"/>
                <w:szCs w:val="22"/>
              </w:rPr>
              <w:t>675</w:t>
            </w:r>
          </w:p>
        </w:tc>
      </w:tr>
      <w:tr w:rsidR="009D4F1E" w:rsidRPr="00915B15" w:rsidTr="009D4F1E">
        <w:trPr>
          <w:trHeight w:val="300"/>
        </w:trPr>
        <w:tc>
          <w:tcPr>
            <w:tcW w:w="7035" w:type="dxa"/>
            <w:tcBorders>
              <w:top w:val="single" w:sz="4" w:space="0" w:color="auto"/>
              <w:left w:val="nil"/>
              <w:bottom w:val="nil"/>
              <w:right w:val="single" w:sz="4" w:space="0" w:color="auto"/>
            </w:tcBorders>
            <w:shd w:val="clear" w:color="auto" w:fill="auto"/>
            <w:noWrap/>
            <w:vAlign w:val="center"/>
          </w:tcPr>
          <w:p w:rsidR="009D4F1E" w:rsidRPr="00915B15" w:rsidRDefault="009D4F1E" w:rsidP="004D4A1F">
            <w:pPr>
              <w:rPr>
                <w:rFonts w:ascii="Calibri" w:hAnsi="Calibri"/>
                <w:b/>
                <w:bCs/>
                <w:i/>
                <w:color w:val="000000"/>
                <w:sz w:val="22"/>
                <w:szCs w:val="22"/>
              </w:rPr>
            </w:pPr>
            <w:r>
              <w:rPr>
                <w:rFonts w:ascii="Calibri" w:hAnsi="Calibri"/>
                <w:b/>
                <w:bCs/>
                <w:i/>
                <w:color w:val="000000"/>
                <w:sz w:val="22"/>
                <w:szCs w:val="22"/>
              </w:rPr>
              <w:t>YOU PAY (This amount will be filled in after scholarships are awarded)</w:t>
            </w:r>
          </w:p>
        </w:tc>
        <w:tc>
          <w:tcPr>
            <w:tcW w:w="719" w:type="dxa"/>
            <w:tcBorders>
              <w:top w:val="single" w:sz="4" w:space="0" w:color="auto"/>
              <w:left w:val="nil"/>
              <w:bottom w:val="nil"/>
              <w:right w:val="single" w:sz="4" w:space="0" w:color="auto"/>
            </w:tcBorders>
            <w:shd w:val="clear" w:color="auto" w:fill="auto"/>
            <w:noWrap/>
            <w:vAlign w:val="center"/>
          </w:tcPr>
          <w:p w:rsidR="009D4F1E" w:rsidRPr="00915B15" w:rsidRDefault="009D4F1E" w:rsidP="00915B15">
            <w:pPr>
              <w:rPr>
                <w:rFonts w:ascii="Calibri" w:hAnsi="Calibri"/>
                <w:b/>
                <w:bCs/>
                <w:i/>
                <w:color w:val="000000"/>
                <w:sz w:val="22"/>
                <w:szCs w:val="22"/>
              </w:rPr>
            </w:pPr>
          </w:p>
        </w:tc>
        <w:tc>
          <w:tcPr>
            <w:tcW w:w="840" w:type="dxa"/>
            <w:tcBorders>
              <w:top w:val="single" w:sz="4" w:space="0" w:color="auto"/>
              <w:left w:val="nil"/>
              <w:bottom w:val="nil"/>
              <w:right w:val="single" w:sz="4" w:space="0" w:color="auto"/>
            </w:tcBorders>
            <w:shd w:val="clear" w:color="auto" w:fill="auto"/>
            <w:noWrap/>
            <w:vAlign w:val="center"/>
          </w:tcPr>
          <w:p w:rsidR="009D4F1E" w:rsidRPr="00915B15" w:rsidRDefault="009D4F1E" w:rsidP="00915B15">
            <w:pPr>
              <w:rPr>
                <w:rFonts w:ascii="Calibri" w:hAnsi="Calibri"/>
                <w:b/>
                <w:bCs/>
                <w:i/>
                <w:color w:val="000000"/>
                <w:sz w:val="22"/>
                <w:szCs w:val="22"/>
              </w:rPr>
            </w:pPr>
          </w:p>
        </w:tc>
        <w:tc>
          <w:tcPr>
            <w:tcW w:w="1051" w:type="dxa"/>
            <w:tcBorders>
              <w:top w:val="single" w:sz="4" w:space="0" w:color="auto"/>
              <w:left w:val="nil"/>
              <w:bottom w:val="nil"/>
              <w:right w:val="single" w:sz="4" w:space="0" w:color="auto"/>
            </w:tcBorders>
            <w:shd w:val="clear" w:color="auto" w:fill="auto"/>
            <w:noWrap/>
            <w:vAlign w:val="center"/>
          </w:tcPr>
          <w:p w:rsidR="009D4F1E" w:rsidRPr="00915B15" w:rsidRDefault="009D4F1E" w:rsidP="00915B15">
            <w:pPr>
              <w:rPr>
                <w:rFonts w:ascii="Calibri" w:hAnsi="Calibri"/>
                <w:b/>
                <w:bCs/>
                <w:i/>
                <w:color w:val="000000"/>
                <w:sz w:val="22"/>
                <w:szCs w:val="22"/>
              </w:rPr>
            </w:pPr>
          </w:p>
        </w:tc>
      </w:tr>
      <w:tr w:rsidR="009D4F1E" w:rsidRPr="00DE4818" w:rsidTr="009D4F1E">
        <w:trPr>
          <w:trHeight w:val="300"/>
        </w:trPr>
        <w:tc>
          <w:tcPr>
            <w:tcW w:w="7035" w:type="dxa"/>
            <w:tcBorders>
              <w:top w:val="single" w:sz="4" w:space="0" w:color="auto"/>
              <w:left w:val="nil"/>
              <w:bottom w:val="nil"/>
              <w:right w:val="single" w:sz="4" w:space="0" w:color="auto"/>
            </w:tcBorders>
            <w:shd w:val="clear" w:color="auto" w:fill="auto"/>
            <w:noWrap/>
            <w:vAlign w:val="center"/>
          </w:tcPr>
          <w:p w:rsidR="009D4F1E" w:rsidRPr="000F2803" w:rsidRDefault="009D4F1E" w:rsidP="004D4A1F">
            <w:pPr>
              <w:rPr>
                <w:rFonts w:ascii="Calibri" w:hAnsi="Calibri"/>
                <w:bCs/>
                <w:i/>
                <w:color w:val="000000"/>
                <w:sz w:val="22"/>
                <w:szCs w:val="22"/>
                <w:u w:val="single"/>
              </w:rPr>
            </w:pPr>
            <w:r w:rsidRPr="000F2803">
              <w:rPr>
                <w:rFonts w:ascii="Calibri" w:hAnsi="Calibri"/>
                <w:bCs/>
                <w:i/>
                <w:color w:val="000000"/>
                <w:sz w:val="22"/>
                <w:szCs w:val="22"/>
                <w:u w:val="single"/>
              </w:rPr>
              <w:t>Typical Stewardship Family Tuition Net of Scholarships</w:t>
            </w:r>
          </w:p>
        </w:tc>
        <w:tc>
          <w:tcPr>
            <w:tcW w:w="719" w:type="dxa"/>
            <w:tcBorders>
              <w:top w:val="single" w:sz="4" w:space="0" w:color="auto"/>
              <w:left w:val="nil"/>
              <w:bottom w:val="nil"/>
              <w:right w:val="single" w:sz="4" w:space="0" w:color="auto"/>
            </w:tcBorders>
            <w:shd w:val="clear" w:color="auto" w:fill="auto"/>
            <w:noWrap/>
            <w:vAlign w:val="center"/>
          </w:tcPr>
          <w:p w:rsidR="009D4F1E" w:rsidRPr="000F2803" w:rsidRDefault="009D4F1E" w:rsidP="00B914C0">
            <w:pPr>
              <w:jc w:val="right"/>
              <w:rPr>
                <w:rFonts w:ascii="Calibri" w:hAnsi="Calibri"/>
                <w:bCs/>
                <w:i/>
                <w:color w:val="000000"/>
                <w:sz w:val="22"/>
                <w:szCs w:val="22"/>
                <w:u w:val="single"/>
              </w:rPr>
            </w:pPr>
            <w:r w:rsidRPr="000F2803">
              <w:rPr>
                <w:rFonts w:ascii="Calibri" w:hAnsi="Calibri"/>
                <w:bCs/>
                <w:i/>
                <w:color w:val="000000"/>
                <w:sz w:val="22"/>
                <w:szCs w:val="22"/>
                <w:u w:val="single"/>
              </w:rPr>
              <w:t>1,</w:t>
            </w:r>
            <w:r w:rsidR="00B914C0">
              <w:rPr>
                <w:rFonts w:ascii="Calibri" w:hAnsi="Calibri"/>
                <w:bCs/>
                <w:i/>
                <w:color w:val="000000"/>
                <w:sz w:val="22"/>
                <w:szCs w:val="22"/>
                <w:u w:val="single"/>
              </w:rPr>
              <w:t>5</w:t>
            </w:r>
            <w:r w:rsidRPr="000F2803">
              <w:rPr>
                <w:rFonts w:ascii="Calibri" w:hAnsi="Calibri"/>
                <w:bCs/>
                <w:i/>
                <w:color w:val="000000"/>
                <w:sz w:val="22"/>
                <w:szCs w:val="22"/>
                <w:u w:val="single"/>
              </w:rPr>
              <w:t>00</w:t>
            </w:r>
          </w:p>
        </w:tc>
        <w:tc>
          <w:tcPr>
            <w:tcW w:w="840" w:type="dxa"/>
            <w:tcBorders>
              <w:top w:val="single" w:sz="4" w:space="0" w:color="auto"/>
              <w:left w:val="nil"/>
              <w:bottom w:val="nil"/>
              <w:right w:val="single" w:sz="4" w:space="0" w:color="auto"/>
            </w:tcBorders>
            <w:shd w:val="clear" w:color="auto" w:fill="auto"/>
            <w:noWrap/>
            <w:vAlign w:val="center"/>
          </w:tcPr>
          <w:p w:rsidR="009D4F1E" w:rsidRPr="000F2803" w:rsidRDefault="00B914C0" w:rsidP="00B914C0">
            <w:pPr>
              <w:jc w:val="right"/>
              <w:rPr>
                <w:rFonts w:ascii="Calibri" w:hAnsi="Calibri"/>
                <w:bCs/>
                <w:i/>
                <w:color w:val="000000"/>
                <w:sz w:val="22"/>
                <w:szCs w:val="22"/>
                <w:u w:val="single"/>
              </w:rPr>
            </w:pPr>
            <w:r>
              <w:rPr>
                <w:rFonts w:ascii="Calibri" w:hAnsi="Calibri"/>
                <w:bCs/>
                <w:i/>
                <w:color w:val="000000"/>
                <w:sz w:val="22"/>
                <w:szCs w:val="22"/>
                <w:u w:val="single"/>
              </w:rPr>
              <w:t>3</w:t>
            </w:r>
            <w:r w:rsidR="009D4F1E" w:rsidRPr="000F2803">
              <w:rPr>
                <w:rFonts w:ascii="Calibri" w:hAnsi="Calibri"/>
                <w:bCs/>
                <w:i/>
                <w:color w:val="000000"/>
                <w:sz w:val="22"/>
                <w:szCs w:val="22"/>
                <w:u w:val="single"/>
              </w:rPr>
              <w:t>,</w:t>
            </w:r>
            <w:r>
              <w:rPr>
                <w:rFonts w:ascii="Calibri" w:hAnsi="Calibri"/>
                <w:bCs/>
                <w:i/>
                <w:color w:val="000000"/>
                <w:sz w:val="22"/>
                <w:szCs w:val="22"/>
                <w:u w:val="single"/>
              </w:rPr>
              <w:t>0</w:t>
            </w:r>
            <w:r w:rsidR="009D4F1E" w:rsidRPr="000F2803">
              <w:rPr>
                <w:rFonts w:ascii="Calibri" w:hAnsi="Calibri"/>
                <w:bCs/>
                <w:i/>
                <w:color w:val="000000"/>
                <w:sz w:val="22"/>
                <w:szCs w:val="22"/>
                <w:u w:val="single"/>
              </w:rPr>
              <w:t>00</w:t>
            </w:r>
          </w:p>
        </w:tc>
        <w:tc>
          <w:tcPr>
            <w:tcW w:w="1051" w:type="dxa"/>
            <w:tcBorders>
              <w:top w:val="single" w:sz="4" w:space="0" w:color="auto"/>
              <w:left w:val="nil"/>
              <w:bottom w:val="nil"/>
              <w:right w:val="single" w:sz="4" w:space="0" w:color="auto"/>
            </w:tcBorders>
            <w:shd w:val="clear" w:color="auto" w:fill="auto"/>
            <w:noWrap/>
            <w:vAlign w:val="center"/>
          </w:tcPr>
          <w:p w:rsidR="009D4F1E" w:rsidRPr="000F2803" w:rsidRDefault="00B914C0" w:rsidP="00B914C0">
            <w:pPr>
              <w:jc w:val="right"/>
              <w:rPr>
                <w:rFonts w:ascii="Calibri" w:hAnsi="Calibri"/>
                <w:bCs/>
                <w:i/>
                <w:color w:val="000000"/>
                <w:sz w:val="22"/>
                <w:szCs w:val="22"/>
                <w:u w:val="single"/>
              </w:rPr>
            </w:pPr>
            <w:r>
              <w:rPr>
                <w:rFonts w:ascii="Calibri" w:hAnsi="Calibri"/>
                <w:bCs/>
                <w:i/>
                <w:color w:val="000000"/>
                <w:sz w:val="22"/>
                <w:szCs w:val="22"/>
                <w:u w:val="single"/>
              </w:rPr>
              <w:t>4</w:t>
            </w:r>
            <w:r w:rsidR="009D4F1E" w:rsidRPr="000F2803">
              <w:rPr>
                <w:rFonts w:ascii="Calibri" w:hAnsi="Calibri"/>
                <w:bCs/>
                <w:i/>
                <w:color w:val="000000"/>
                <w:sz w:val="22"/>
                <w:szCs w:val="22"/>
                <w:u w:val="single"/>
              </w:rPr>
              <w:t>,</w:t>
            </w:r>
            <w:r>
              <w:rPr>
                <w:rFonts w:ascii="Calibri" w:hAnsi="Calibri"/>
                <w:bCs/>
                <w:i/>
                <w:color w:val="000000"/>
                <w:sz w:val="22"/>
                <w:szCs w:val="22"/>
                <w:u w:val="single"/>
              </w:rPr>
              <w:t>5</w:t>
            </w:r>
            <w:r w:rsidR="009D4F1E" w:rsidRPr="000F2803">
              <w:rPr>
                <w:rFonts w:ascii="Calibri" w:hAnsi="Calibri"/>
                <w:bCs/>
                <w:i/>
                <w:color w:val="000000"/>
                <w:sz w:val="22"/>
                <w:szCs w:val="22"/>
                <w:u w:val="single"/>
              </w:rPr>
              <w:t>00</w:t>
            </w:r>
          </w:p>
        </w:tc>
      </w:tr>
    </w:tbl>
    <w:p w:rsidR="00F76B92" w:rsidRDefault="009558AC">
      <w:pPr>
        <w:rPr>
          <w:b/>
          <w:sz w:val="24"/>
          <w:szCs w:val="24"/>
        </w:rPr>
      </w:pPr>
      <w:r>
        <w:rPr>
          <w:b/>
          <w:sz w:val="24"/>
          <w:szCs w:val="24"/>
        </w:rPr>
        <w:t xml:space="preserve">See </w:t>
      </w:r>
      <w:r w:rsidR="00B914C0">
        <w:rPr>
          <w:b/>
          <w:sz w:val="24"/>
          <w:szCs w:val="24"/>
        </w:rPr>
        <w:t>Next</w:t>
      </w:r>
      <w:r>
        <w:rPr>
          <w:b/>
          <w:sz w:val="24"/>
          <w:szCs w:val="24"/>
        </w:rPr>
        <w:t xml:space="preserve"> Page for important information regarding scholarships</w:t>
      </w:r>
    </w:p>
    <w:p w:rsidR="00F76B92" w:rsidRDefault="00F76B92">
      <w:pPr>
        <w:spacing w:after="200" w:line="276" w:lineRule="auto"/>
        <w:rPr>
          <w:b/>
          <w:sz w:val="24"/>
          <w:szCs w:val="24"/>
        </w:rPr>
      </w:pPr>
      <w:r>
        <w:rPr>
          <w:b/>
          <w:sz w:val="24"/>
          <w:szCs w:val="24"/>
        </w:rPr>
        <w:br w:type="page"/>
      </w:r>
    </w:p>
    <w:p w:rsidR="00F27057" w:rsidRPr="00BF419D" w:rsidRDefault="003C073C">
      <w:pPr>
        <w:rPr>
          <w:b/>
          <w:sz w:val="28"/>
          <w:szCs w:val="28"/>
        </w:rPr>
      </w:pPr>
      <w:r w:rsidRPr="00BF419D">
        <w:rPr>
          <w:b/>
          <w:sz w:val="28"/>
          <w:szCs w:val="28"/>
        </w:rPr>
        <w:lastRenderedPageBreak/>
        <w:t>*</w:t>
      </w:r>
      <w:r w:rsidR="00915B15" w:rsidRPr="00BF419D">
        <w:rPr>
          <w:b/>
          <w:sz w:val="28"/>
          <w:szCs w:val="28"/>
        </w:rPr>
        <w:t xml:space="preserve">To be eligible for the Standard Stewardship </w:t>
      </w:r>
      <w:r w:rsidR="001B1A4D">
        <w:rPr>
          <w:b/>
          <w:sz w:val="28"/>
          <w:szCs w:val="28"/>
        </w:rPr>
        <w:t>Allowance</w:t>
      </w:r>
      <w:r w:rsidR="00915B15" w:rsidRPr="00BF419D">
        <w:rPr>
          <w:b/>
          <w:sz w:val="28"/>
          <w:szCs w:val="28"/>
        </w:rPr>
        <w:t xml:space="preserve"> a family must:</w:t>
      </w:r>
    </w:p>
    <w:p w:rsidR="00915B15" w:rsidRDefault="00915B15">
      <w:pPr>
        <w:rPr>
          <w:sz w:val="24"/>
          <w:szCs w:val="24"/>
        </w:rPr>
      </w:pPr>
      <w:r>
        <w:rPr>
          <w:sz w:val="24"/>
          <w:szCs w:val="24"/>
        </w:rPr>
        <w:tab/>
        <w:t>1. Attend Mass each Sunday</w:t>
      </w:r>
    </w:p>
    <w:p w:rsidR="00915B15" w:rsidRDefault="00915B15">
      <w:pPr>
        <w:rPr>
          <w:sz w:val="24"/>
          <w:szCs w:val="24"/>
        </w:rPr>
      </w:pPr>
      <w:r>
        <w:rPr>
          <w:sz w:val="24"/>
          <w:szCs w:val="24"/>
        </w:rPr>
        <w:tab/>
        <w:t xml:space="preserve">2. Complete </w:t>
      </w:r>
      <w:r w:rsidR="00BC50EF">
        <w:rPr>
          <w:sz w:val="24"/>
          <w:szCs w:val="24"/>
        </w:rPr>
        <w:t>20</w:t>
      </w:r>
      <w:r>
        <w:rPr>
          <w:sz w:val="24"/>
          <w:szCs w:val="24"/>
        </w:rPr>
        <w:t xml:space="preserve"> Stewardship Hours</w:t>
      </w:r>
    </w:p>
    <w:p w:rsidR="00915B15" w:rsidRDefault="00915B15">
      <w:pPr>
        <w:rPr>
          <w:sz w:val="24"/>
          <w:szCs w:val="24"/>
        </w:rPr>
      </w:pPr>
      <w:r>
        <w:rPr>
          <w:sz w:val="24"/>
          <w:szCs w:val="24"/>
        </w:rPr>
        <w:tab/>
        <w:t xml:space="preserve">3. Purchase $250 of SCRIP per month (Or an annual $250 </w:t>
      </w:r>
      <w:r w:rsidR="00DA5B26">
        <w:rPr>
          <w:sz w:val="24"/>
          <w:szCs w:val="24"/>
        </w:rPr>
        <w:t>fee in advance)</w:t>
      </w:r>
    </w:p>
    <w:p w:rsidR="00DA5B26" w:rsidRDefault="00DA5B26">
      <w:pPr>
        <w:rPr>
          <w:sz w:val="22"/>
        </w:rPr>
      </w:pPr>
      <w:r>
        <w:rPr>
          <w:sz w:val="24"/>
          <w:szCs w:val="24"/>
        </w:rPr>
        <w:tab/>
        <w:t xml:space="preserve">4. Must fill out Dillon Scholarship </w:t>
      </w:r>
      <w:r w:rsidRPr="00612002">
        <w:rPr>
          <w:sz w:val="22"/>
        </w:rPr>
        <w:t>application</w:t>
      </w:r>
      <w:r>
        <w:rPr>
          <w:sz w:val="22"/>
        </w:rPr>
        <w:t xml:space="preserve"> (available at school office)</w:t>
      </w:r>
    </w:p>
    <w:p w:rsidR="00DA5B26" w:rsidRDefault="00DA5B26">
      <w:pPr>
        <w:rPr>
          <w:sz w:val="22"/>
        </w:rPr>
      </w:pPr>
      <w:r>
        <w:rPr>
          <w:sz w:val="22"/>
        </w:rPr>
        <w:tab/>
        <w:t>5. Must apply for reduced or free lunches</w:t>
      </w:r>
    </w:p>
    <w:p w:rsidR="00DE4818" w:rsidRDefault="00DE4818">
      <w:pPr>
        <w:rPr>
          <w:sz w:val="22"/>
        </w:rPr>
      </w:pPr>
      <w:r>
        <w:rPr>
          <w:sz w:val="22"/>
        </w:rPr>
        <w:tab/>
        <w:t>6. Pay $25 Fami</w:t>
      </w:r>
      <w:r w:rsidR="001B1A4D">
        <w:rPr>
          <w:sz w:val="22"/>
        </w:rPr>
        <w:t>ly Registration Fee (Due March 20</w:t>
      </w:r>
      <w:r>
        <w:rPr>
          <w:sz w:val="22"/>
        </w:rPr>
        <w:t>, 20</w:t>
      </w:r>
      <w:r w:rsidR="00BC50EF">
        <w:rPr>
          <w:sz w:val="22"/>
        </w:rPr>
        <w:t>20</w:t>
      </w:r>
      <w:r>
        <w:rPr>
          <w:sz w:val="22"/>
        </w:rPr>
        <w:t>)</w:t>
      </w:r>
    </w:p>
    <w:p w:rsidR="00915B15" w:rsidRPr="00612002" w:rsidRDefault="00DA5B26" w:rsidP="00915B15">
      <w:pPr>
        <w:pStyle w:val="TableStyle2"/>
        <w:rPr>
          <w:rFonts w:ascii="Times New Roman" w:hAnsi="Times New Roman" w:cs="Times New Roman"/>
          <w:b/>
          <w:bCs/>
          <w:sz w:val="22"/>
        </w:rPr>
      </w:pPr>
      <w:r>
        <w:rPr>
          <w:rFonts w:ascii="Times New Roman" w:hAnsi="Times New Roman" w:cs="Times New Roman"/>
          <w:b/>
          <w:bCs/>
          <w:sz w:val="28"/>
        </w:rPr>
        <w:t>**Good Shepherd and Parish Need Based Scholarship</w:t>
      </w:r>
      <w:r w:rsidR="00915B15" w:rsidRPr="00612002">
        <w:rPr>
          <w:rFonts w:ascii="Times New Roman" w:hAnsi="Times New Roman" w:cs="Times New Roman"/>
          <w:b/>
          <w:bCs/>
          <w:sz w:val="28"/>
        </w:rPr>
        <w:t xml:space="preserve"> Application Policy</w:t>
      </w:r>
    </w:p>
    <w:p w:rsidR="00915B15" w:rsidRPr="00612002" w:rsidRDefault="00915B15" w:rsidP="00915B15">
      <w:pPr>
        <w:pStyle w:val="TableStyle2"/>
        <w:rPr>
          <w:rFonts w:ascii="Times New Roman" w:hAnsi="Times New Roman" w:cs="Times New Roman"/>
          <w:b/>
          <w:bCs/>
          <w:sz w:val="12"/>
        </w:rPr>
      </w:pPr>
    </w:p>
    <w:p w:rsidR="00915B15" w:rsidRPr="00612002" w:rsidRDefault="00915B15" w:rsidP="00915B15">
      <w:pPr>
        <w:pStyle w:val="TableStyle2"/>
        <w:rPr>
          <w:rFonts w:ascii="Times New Roman" w:hAnsi="Times New Roman" w:cs="Times New Roman"/>
          <w:b/>
          <w:bCs/>
          <w:sz w:val="22"/>
        </w:rPr>
      </w:pPr>
      <w:r w:rsidRPr="00612002">
        <w:rPr>
          <w:rFonts w:ascii="Times New Roman" w:hAnsi="Times New Roman" w:cs="Times New Roman"/>
          <w:b/>
          <w:bCs/>
          <w:sz w:val="22"/>
        </w:rPr>
        <w:t>Appl</w:t>
      </w:r>
      <w:r>
        <w:rPr>
          <w:rFonts w:ascii="Times New Roman" w:hAnsi="Times New Roman" w:cs="Times New Roman"/>
          <w:b/>
          <w:bCs/>
          <w:sz w:val="22"/>
        </w:rPr>
        <w:t>ication Start Date:          </w:t>
      </w:r>
      <w:r>
        <w:rPr>
          <w:rFonts w:ascii="Times New Roman" w:hAnsi="Times New Roman" w:cs="Times New Roman"/>
          <w:b/>
          <w:bCs/>
          <w:sz w:val="22"/>
        </w:rPr>
        <w:tab/>
      </w:r>
      <w:r w:rsidR="00DA5B26">
        <w:rPr>
          <w:rFonts w:ascii="Times New Roman" w:hAnsi="Times New Roman" w:cs="Times New Roman"/>
          <w:b/>
          <w:bCs/>
          <w:sz w:val="22"/>
        </w:rPr>
        <w:t>February</w:t>
      </w:r>
      <w:r>
        <w:rPr>
          <w:rFonts w:ascii="Times New Roman" w:hAnsi="Times New Roman" w:cs="Times New Roman"/>
          <w:b/>
          <w:bCs/>
          <w:sz w:val="22"/>
        </w:rPr>
        <w:t xml:space="preserve"> 1, 20</w:t>
      </w:r>
      <w:r w:rsidR="00BC50EF">
        <w:rPr>
          <w:rFonts w:ascii="Times New Roman" w:hAnsi="Times New Roman" w:cs="Times New Roman"/>
          <w:b/>
          <w:bCs/>
          <w:sz w:val="22"/>
        </w:rPr>
        <w:t>20</w:t>
      </w:r>
      <w:r>
        <w:rPr>
          <w:rFonts w:ascii="Times New Roman" w:hAnsi="Times New Roman" w:cs="Times New Roman"/>
          <w:b/>
          <w:bCs/>
          <w:sz w:val="22"/>
        </w:rPr>
        <w:t xml:space="preserve"> </w:t>
      </w:r>
    </w:p>
    <w:p w:rsidR="00915B15" w:rsidRPr="00612002" w:rsidRDefault="00915B15" w:rsidP="00915B15">
      <w:pPr>
        <w:pStyle w:val="TableStyle2"/>
        <w:rPr>
          <w:rFonts w:ascii="Times New Roman" w:hAnsi="Times New Roman" w:cs="Times New Roman"/>
          <w:b/>
          <w:bCs/>
          <w:sz w:val="22"/>
        </w:rPr>
      </w:pPr>
      <w:r w:rsidRPr="00612002">
        <w:rPr>
          <w:rFonts w:ascii="Times New Roman" w:hAnsi="Times New Roman" w:cs="Times New Roman"/>
          <w:b/>
          <w:bCs/>
          <w:sz w:val="22"/>
        </w:rPr>
        <w:t>Deadl</w:t>
      </w:r>
      <w:r>
        <w:rPr>
          <w:rFonts w:ascii="Times New Roman" w:hAnsi="Times New Roman" w:cs="Times New Roman"/>
          <w:b/>
          <w:bCs/>
          <w:sz w:val="22"/>
        </w:rPr>
        <w:t>ine to Apply:                 </w:t>
      </w:r>
      <w:r>
        <w:rPr>
          <w:rFonts w:ascii="Times New Roman" w:hAnsi="Times New Roman" w:cs="Times New Roman"/>
          <w:b/>
          <w:bCs/>
          <w:sz w:val="22"/>
        </w:rPr>
        <w:tab/>
      </w:r>
      <w:r w:rsidR="00BC50EF">
        <w:rPr>
          <w:rFonts w:ascii="Times New Roman" w:hAnsi="Times New Roman" w:cs="Times New Roman"/>
          <w:b/>
          <w:bCs/>
          <w:sz w:val="22"/>
        </w:rPr>
        <w:t>March 31, 2020</w:t>
      </w:r>
      <w:r>
        <w:rPr>
          <w:rFonts w:ascii="Times New Roman" w:hAnsi="Times New Roman" w:cs="Times New Roman"/>
          <w:b/>
          <w:bCs/>
          <w:sz w:val="22"/>
        </w:rPr>
        <w:t xml:space="preserve"> (except new families) </w:t>
      </w:r>
      <w:r w:rsidRPr="00612002">
        <w:rPr>
          <w:rFonts w:ascii="Times New Roman" w:hAnsi="Times New Roman" w:cs="Times New Roman"/>
          <w:b/>
          <w:bCs/>
          <w:sz w:val="22"/>
        </w:rPr>
        <w:t xml:space="preserve"> </w:t>
      </w:r>
    </w:p>
    <w:p w:rsidR="00915B15" w:rsidRDefault="00915B15" w:rsidP="00915B15">
      <w:pPr>
        <w:pStyle w:val="TableStyle2"/>
        <w:rPr>
          <w:rFonts w:ascii="Times New Roman" w:hAnsi="Times New Roman" w:cs="Times New Roman"/>
          <w:b/>
          <w:sz w:val="22"/>
        </w:rPr>
      </w:pPr>
      <w:r w:rsidRPr="00612002">
        <w:rPr>
          <w:rFonts w:ascii="Times New Roman" w:hAnsi="Times New Roman" w:cs="Times New Roman"/>
          <w:sz w:val="22"/>
        </w:rPr>
        <w:t>Award N</w:t>
      </w:r>
      <w:r>
        <w:rPr>
          <w:rFonts w:ascii="Times New Roman" w:hAnsi="Times New Roman" w:cs="Times New Roman"/>
          <w:sz w:val="22"/>
        </w:rPr>
        <w:t>otifications:               </w:t>
      </w:r>
      <w:r>
        <w:rPr>
          <w:rFonts w:ascii="Times New Roman" w:hAnsi="Times New Roman" w:cs="Times New Roman"/>
          <w:sz w:val="22"/>
        </w:rPr>
        <w:tab/>
      </w:r>
      <w:r w:rsidRPr="00612002">
        <w:rPr>
          <w:rFonts w:ascii="Times New Roman" w:hAnsi="Times New Roman" w:cs="Times New Roman"/>
          <w:sz w:val="22"/>
        </w:rPr>
        <w:t xml:space="preserve">Applicants will be notified by </w:t>
      </w:r>
      <w:r w:rsidR="00BC50EF">
        <w:rPr>
          <w:rFonts w:ascii="Times New Roman" w:hAnsi="Times New Roman" w:cs="Times New Roman"/>
          <w:b/>
          <w:sz w:val="22"/>
        </w:rPr>
        <w:t>August 9, 2020</w:t>
      </w:r>
    </w:p>
    <w:p w:rsidR="00915B15" w:rsidRPr="00612002" w:rsidRDefault="00915B15" w:rsidP="00915B15">
      <w:pPr>
        <w:pStyle w:val="TableStyle2"/>
        <w:rPr>
          <w:rFonts w:ascii="Times New Roman" w:hAnsi="Times New Roman" w:cs="Times New Roman"/>
          <w:b/>
          <w:bCs/>
          <w:sz w:val="10"/>
        </w:rPr>
      </w:pPr>
    </w:p>
    <w:p w:rsidR="00915B15" w:rsidRPr="00612002" w:rsidRDefault="00915B15" w:rsidP="00915B15">
      <w:pPr>
        <w:pStyle w:val="TableStyle2"/>
        <w:rPr>
          <w:rFonts w:ascii="Times New Roman" w:hAnsi="Times New Roman" w:cs="Times New Roman"/>
          <w:b/>
          <w:bCs/>
          <w:sz w:val="22"/>
        </w:rPr>
      </w:pPr>
      <w:r w:rsidRPr="00612002">
        <w:rPr>
          <w:rFonts w:ascii="Times New Roman" w:hAnsi="Times New Roman" w:cs="Times New Roman"/>
          <w:b/>
          <w:bCs/>
          <w:sz w:val="22"/>
        </w:rPr>
        <w:t xml:space="preserve">Requirements </w:t>
      </w:r>
    </w:p>
    <w:p w:rsidR="00915B15" w:rsidRPr="00612002" w:rsidRDefault="00915B15" w:rsidP="000F2803">
      <w:pPr>
        <w:pStyle w:val="TableStyle2"/>
        <w:numPr>
          <w:ilvl w:val="0"/>
          <w:numId w:val="2"/>
        </w:numPr>
        <w:tabs>
          <w:tab w:val="clear" w:pos="1308"/>
          <w:tab w:val="num" w:pos="900"/>
        </w:tabs>
        <w:ind w:left="990" w:hanging="270"/>
        <w:rPr>
          <w:rFonts w:ascii="Times New Roman" w:hAnsi="Times New Roman" w:cs="Times New Roman"/>
          <w:sz w:val="22"/>
        </w:rPr>
      </w:pPr>
      <w:r w:rsidRPr="00612002">
        <w:rPr>
          <w:rFonts w:ascii="Times New Roman" w:hAnsi="Times New Roman" w:cs="Times New Roman"/>
          <w:sz w:val="22"/>
        </w:rPr>
        <w:t xml:space="preserve">Must complete the FACTS Aid Assessment online and provide all supporting documentation </w:t>
      </w:r>
      <w:hyperlink r:id="rId8" w:history="1">
        <w:r w:rsidRPr="00612002">
          <w:rPr>
            <w:rStyle w:val="Hyperlink0"/>
            <w:rFonts w:ascii="Times New Roman" w:hAnsi="Times New Roman" w:cs="Times New Roman"/>
            <w:sz w:val="22"/>
          </w:rPr>
          <w:t>https://online.factsmgt.com/signin/4GVQP</w:t>
        </w:r>
      </w:hyperlink>
    </w:p>
    <w:p w:rsidR="00915B15" w:rsidRPr="00612002" w:rsidRDefault="00915B15" w:rsidP="000F2803">
      <w:pPr>
        <w:pStyle w:val="TableStyle2"/>
        <w:numPr>
          <w:ilvl w:val="0"/>
          <w:numId w:val="2"/>
        </w:numPr>
        <w:tabs>
          <w:tab w:val="clear" w:pos="1308"/>
          <w:tab w:val="num" w:pos="900"/>
        </w:tabs>
        <w:ind w:left="990" w:hanging="270"/>
        <w:rPr>
          <w:rFonts w:ascii="Times New Roman" w:hAnsi="Times New Roman" w:cs="Times New Roman"/>
          <w:sz w:val="22"/>
        </w:rPr>
      </w:pPr>
      <w:r w:rsidRPr="00612002">
        <w:rPr>
          <w:rFonts w:ascii="Times New Roman" w:hAnsi="Times New Roman" w:cs="Times New Roman"/>
          <w:sz w:val="22"/>
        </w:rPr>
        <w:t>Must complete and submit a Dillon Scholarship</w:t>
      </w:r>
    </w:p>
    <w:p w:rsidR="00915B15" w:rsidRPr="00612002" w:rsidRDefault="00915B15" w:rsidP="000F2803">
      <w:pPr>
        <w:pStyle w:val="TableStyle2"/>
        <w:numPr>
          <w:ilvl w:val="0"/>
          <w:numId w:val="2"/>
        </w:numPr>
        <w:tabs>
          <w:tab w:val="clear" w:pos="1308"/>
          <w:tab w:val="num" w:pos="900"/>
        </w:tabs>
        <w:ind w:left="990" w:hanging="270"/>
        <w:rPr>
          <w:rFonts w:ascii="Times New Roman" w:hAnsi="Times New Roman" w:cs="Times New Roman"/>
          <w:sz w:val="22"/>
        </w:rPr>
      </w:pPr>
      <w:r w:rsidRPr="00612002">
        <w:rPr>
          <w:rFonts w:ascii="Times New Roman" w:hAnsi="Times New Roman" w:cs="Times New Roman"/>
          <w:sz w:val="22"/>
        </w:rPr>
        <w:t xml:space="preserve">Must </w:t>
      </w:r>
      <w:r>
        <w:rPr>
          <w:rFonts w:ascii="Times New Roman" w:hAnsi="Times New Roman" w:cs="Times New Roman"/>
          <w:sz w:val="22"/>
        </w:rPr>
        <w:t>apply</w:t>
      </w:r>
      <w:r w:rsidRPr="00612002">
        <w:rPr>
          <w:rFonts w:ascii="Times New Roman" w:hAnsi="Times New Roman" w:cs="Times New Roman"/>
          <w:sz w:val="22"/>
        </w:rPr>
        <w:t xml:space="preserve"> for reduced or free lunches </w:t>
      </w:r>
      <w:r>
        <w:rPr>
          <w:rFonts w:ascii="Times New Roman" w:hAnsi="Times New Roman" w:cs="Times New Roman"/>
          <w:sz w:val="22"/>
        </w:rPr>
        <w:t>(available at school office)</w:t>
      </w:r>
    </w:p>
    <w:p w:rsidR="00915B15" w:rsidRPr="00612002" w:rsidRDefault="00915B15" w:rsidP="000F2803">
      <w:pPr>
        <w:pStyle w:val="TableStyle2"/>
        <w:numPr>
          <w:ilvl w:val="0"/>
          <w:numId w:val="2"/>
        </w:numPr>
        <w:tabs>
          <w:tab w:val="clear" w:pos="1308"/>
          <w:tab w:val="num" w:pos="900"/>
        </w:tabs>
        <w:ind w:left="990" w:hanging="270"/>
        <w:rPr>
          <w:rFonts w:ascii="Times New Roman" w:hAnsi="Times New Roman" w:cs="Times New Roman"/>
          <w:sz w:val="22"/>
        </w:rPr>
      </w:pPr>
      <w:r w:rsidRPr="00612002">
        <w:rPr>
          <w:rFonts w:ascii="Times New Roman" w:hAnsi="Times New Roman" w:cs="Times New Roman"/>
          <w:sz w:val="22"/>
        </w:rPr>
        <w:t>All past due tuition and fees need to be resolved before any financial aid can be awarded.</w:t>
      </w:r>
      <w:r>
        <w:rPr>
          <w:rFonts w:ascii="Times New Roman" w:hAnsi="Times New Roman" w:cs="Times New Roman"/>
          <w:sz w:val="22"/>
        </w:rPr>
        <w:t xml:space="preserve"> </w:t>
      </w:r>
    </w:p>
    <w:p w:rsidR="00B914C0" w:rsidRDefault="00B914C0">
      <w:pPr>
        <w:rPr>
          <w:b/>
          <w:sz w:val="24"/>
          <w:szCs w:val="24"/>
        </w:rPr>
      </w:pPr>
    </w:p>
    <w:p w:rsidR="00013062" w:rsidRDefault="0054252C">
      <w:pPr>
        <w:rPr>
          <w:b/>
          <w:sz w:val="24"/>
          <w:szCs w:val="24"/>
        </w:rPr>
      </w:pPr>
      <w:r w:rsidRPr="00E1506B">
        <w:rPr>
          <w:b/>
          <w:sz w:val="24"/>
          <w:szCs w:val="24"/>
        </w:rPr>
        <w:t>Blessed Sacrament School</w:t>
      </w:r>
      <w:r w:rsidR="00013062" w:rsidRPr="00E1506B">
        <w:rPr>
          <w:b/>
          <w:sz w:val="24"/>
          <w:szCs w:val="24"/>
        </w:rPr>
        <w:t xml:space="preserve"> </w:t>
      </w:r>
      <w:r w:rsidR="00B914C0">
        <w:rPr>
          <w:b/>
          <w:sz w:val="24"/>
          <w:szCs w:val="24"/>
        </w:rPr>
        <w:t>requests</w:t>
      </w:r>
      <w:r w:rsidR="00013062" w:rsidRPr="00E1506B">
        <w:rPr>
          <w:b/>
          <w:sz w:val="24"/>
          <w:szCs w:val="24"/>
        </w:rPr>
        <w:t xml:space="preserve"> that all families sign</w:t>
      </w:r>
      <w:r w:rsidR="00BC50EF">
        <w:rPr>
          <w:b/>
          <w:sz w:val="24"/>
          <w:szCs w:val="24"/>
        </w:rPr>
        <w:t>-up to pay their</w:t>
      </w:r>
      <w:r w:rsidR="00013062" w:rsidRPr="00E1506B">
        <w:rPr>
          <w:b/>
          <w:sz w:val="24"/>
          <w:szCs w:val="24"/>
        </w:rPr>
        <w:t xml:space="preserve"> Tuition and </w:t>
      </w:r>
      <w:r w:rsidR="00BC50EF">
        <w:rPr>
          <w:b/>
          <w:sz w:val="24"/>
          <w:szCs w:val="24"/>
        </w:rPr>
        <w:t>Fees through FACTS Tuition Management</w:t>
      </w:r>
      <w:r w:rsidR="00013062" w:rsidRPr="00E1506B">
        <w:rPr>
          <w:b/>
          <w:sz w:val="24"/>
          <w:szCs w:val="24"/>
        </w:rPr>
        <w:t>.</w:t>
      </w:r>
      <w:r w:rsidR="00BC50EF">
        <w:rPr>
          <w:b/>
          <w:sz w:val="24"/>
          <w:szCs w:val="24"/>
        </w:rPr>
        <w:t xml:space="preserve"> </w:t>
      </w:r>
      <w:hyperlink r:id="rId9" w:history="1">
        <w:r w:rsidR="00BC50EF" w:rsidRPr="00887732">
          <w:rPr>
            <w:rStyle w:val="Hyperlink"/>
            <w:b/>
            <w:sz w:val="24"/>
            <w:szCs w:val="24"/>
          </w:rPr>
          <w:t>https://online.factsmgt.com/signin/4GVQP</w:t>
        </w:r>
      </w:hyperlink>
      <w:r w:rsidR="00BC50EF">
        <w:rPr>
          <w:b/>
          <w:sz w:val="24"/>
          <w:szCs w:val="24"/>
        </w:rPr>
        <w:t xml:space="preserve"> </w:t>
      </w:r>
      <w:r w:rsidR="00013062" w:rsidRPr="00E1506B">
        <w:rPr>
          <w:b/>
          <w:sz w:val="24"/>
          <w:szCs w:val="24"/>
        </w:rPr>
        <w:t xml:space="preserve">  </w:t>
      </w:r>
      <w:r w:rsidR="00BC50EF">
        <w:rPr>
          <w:b/>
          <w:sz w:val="24"/>
          <w:szCs w:val="24"/>
        </w:rPr>
        <w:t>Tuition can be paid in full in advance, in full ½ by August 20</w:t>
      </w:r>
      <w:r w:rsidR="00BC50EF" w:rsidRPr="00BC50EF">
        <w:rPr>
          <w:b/>
          <w:sz w:val="24"/>
          <w:szCs w:val="24"/>
          <w:vertAlign w:val="superscript"/>
        </w:rPr>
        <w:t>th</w:t>
      </w:r>
      <w:r w:rsidR="00BC50EF">
        <w:rPr>
          <w:b/>
          <w:sz w:val="24"/>
          <w:szCs w:val="24"/>
        </w:rPr>
        <w:t xml:space="preserve"> and ½ by December 20</w:t>
      </w:r>
      <w:r w:rsidR="00BC50EF" w:rsidRPr="00BC50EF">
        <w:rPr>
          <w:b/>
          <w:sz w:val="24"/>
          <w:szCs w:val="24"/>
          <w:vertAlign w:val="superscript"/>
        </w:rPr>
        <w:t>th</w:t>
      </w:r>
      <w:r w:rsidR="00BC50EF">
        <w:rPr>
          <w:b/>
          <w:sz w:val="24"/>
          <w:szCs w:val="24"/>
        </w:rPr>
        <w:t>, or in 10 monthly installments.</w:t>
      </w:r>
      <w:r w:rsidR="007D30C4">
        <w:rPr>
          <w:b/>
          <w:sz w:val="24"/>
          <w:szCs w:val="24"/>
        </w:rPr>
        <w:t xml:space="preserve"> Families that</w:t>
      </w:r>
      <w:bookmarkStart w:id="0" w:name="_GoBack"/>
      <w:bookmarkEnd w:id="0"/>
      <w:r w:rsidR="00BC50EF">
        <w:rPr>
          <w:b/>
          <w:sz w:val="24"/>
          <w:szCs w:val="24"/>
        </w:rPr>
        <w:t xml:space="preserve"> </w:t>
      </w:r>
      <w:r w:rsidR="00B914C0">
        <w:rPr>
          <w:b/>
          <w:sz w:val="24"/>
          <w:szCs w:val="24"/>
        </w:rPr>
        <w:t>pay at the office will be assessed a $5.00 per payment fee to offset the additional costs of manually tracking the payments.</w:t>
      </w:r>
    </w:p>
    <w:p w:rsidR="00B914C0" w:rsidRDefault="00B914C0">
      <w:pPr>
        <w:rPr>
          <w:b/>
          <w:sz w:val="24"/>
          <w:szCs w:val="24"/>
        </w:rPr>
      </w:pPr>
    </w:p>
    <w:p w:rsidR="00B914C0" w:rsidRDefault="00B914C0" w:rsidP="00B914C0">
      <w:pPr>
        <w:rPr>
          <w:sz w:val="24"/>
          <w:szCs w:val="24"/>
        </w:rPr>
      </w:pPr>
      <w:r w:rsidRPr="009558AC">
        <w:rPr>
          <w:sz w:val="24"/>
          <w:szCs w:val="24"/>
        </w:rPr>
        <w:tab/>
        <w:t xml:space="preserve">Families that are not enrolled by Friday, March </w:t>
      </w:r>
      <w:r>
        <w:rPr>
          <w:sz w:val="24"/>
          <w:szCs w:val="24"/>
        </w:rPr>
        <w:t>20, 2020</w:t>
      </w:r>
      <w:r w:rsidRPr="009558AC">
        <w:rPr>
          <w:sz w:val="24"/>
          <w:szCs w:val="24"/>
        </w:rPr>
        <w:t xml:space="preserve"> will be placed on a waiting list.  This means you could lose your spot in a class if it closes.  All past due tuition</w:t>
      </w:r>
      <w:r>
        <w:rPr>
          <w:sz w:val="24"/>
          <w:szCs w:val="24"/>
        </w:rPr>
        <w:t>, extended care fees</w:t>
      </w:r>
      <w:r w:rsidRPr="009558AC">
        <w:rPr>
          <w:sz w:val="24"/>
          <w:szCs w:val="24"/>
        </w:rPr>
        <w:t xml:space="preserve"> and </w:t>
      </w:r>
      <w:r>
        <w:rPr>
          <w:sz w:val="24"/>
          <w:szCs w:val="24"/>
        </w:rPr>
        <w:t xml:space="preserve">other </w:t>
      </w:r>
      <w:r w:rsidRPr="009558AC">
        <w:rPr>
          <w:sz w:val="24"/>
          <w:szCs w:val="24"/>
        </w:rPr>
        <w:t xml:space="preserve">fees must be paid before final registration.  </w:t>
      </w:r>
      <w:r w:rsidRPr="009558AC">
        <w:rPr>
          <w:b/>
          <w:sz w:val="24"/>
          <w:szCs w:val="24"/>
        </w:rPr>
        <w:t>Back to School Open House</w:t>
      </w:r>
      <w:r w:rsidRPr="009558AC">
        <w:rPr>
          <w:sz w:val="24"/>
          <w:szCs w:val="24"/>
        </w:rPr>
        <w:t xml:space="preserve"> </w:t>
      </w:r>
      <w:r w:rsidRPr="009558AC">
        <w:rPr>
          <w:b/>
          <w:sz w:val="24"/>
          <w:szCs w:val="24"/>
        </w:rPr>
        <w:t xml:space="preserve">is scheduled for Sunday, August </w:t>
      </w:r>
      <w:r>
        <w:rPr>
          <w:b/>
          <w:sz w:val="24"/>
          <w:szCs w:val="24"/>
        </w:rPr>
        <w:t>9</w:t>
      </w:r>
      <w:r w:rsidRPr="009558AC">
        <w:rPr>
          <w:b/>
          <w:sz w:val="24"/>
          <w:szCs w:val="24"/>
          <w:vertAlign w:val="superscript"/>
        </w:rPr>
        <w:t>th</w:t>
      </w:r>
      <w:r>
        <w:rPr>
          <w:b/>
          <w:sz w:val="24"/>
          <w:szCs w:val="24"/>
        </w:rPr>
        <w:t>, 2020</w:t>
      </w:r>
      <w:r w:rsidRPr="009558AC">
        <w:rPr>
          <w:b/>
          <w:sz w:val="24"/>
          <w:szCs w:val="24"/>
        </w:rPr>
        <w:t xml:space="preserve">, 9:30 am – 1:30 pm in the school gym.  </w:t>
      </w:r>
      <w:r w:rsidRPr="009558AC">
        <w:rPr>
          <w:sz w:val="24"/>
          <w:szCs w:val="24"/>
        </w:rPr>
        <w:t xml:space="preserve">The last day to finish registration is Sunday, August </w:t>
      </w:r>
      <w:r>
        <w:rPr>
          <w:sz w:val="24"/>
          <w:szCs w:val="24"/>
        </w:rPr>
        <w:t>9</w:t>
      </w:r>
      <w:r w:rsidRPr="009558AC">
        <w:rPr>
          <w:sz w:val="24"/>
          <w:szCs w:val="24"/>
          <w:vertAlign w:val="superscript"/>
        </w:rPr>
        <w:t>th</w:t>
      </w:r>
      <w:r w:rsidRPr="009558AC">
        <w:rPr>
          <w:sz w:val="24"/>
          <w:szCs w:val="24"/>
        </w:rPr>
        <w:t xml:space="preserve">.  If you are not registered by then, your </w:t>
      </w:r>
      <w:proofErr w:type="gramStart"/>
      <w:r w:rsidRPr="009558AC">
        <w:rPr>
          <w:sz w:val="24"/>
          <w:szCs w:val="24"/>
        </w:rPr>
        <w:t>child(</w:t>
      </w:r>
      <w:proofErr w:type="spellStart"/>
      <w:proofErr w:type="gramEnd"/>
      <w:r w:rsidRPr="009558AC">
        <w:rPr>
          <w:sz w:val="24"/>
          <w:szCs w:val="24"/>
        </w:rPr>
        <w:t>ren</w:t>
      </w:r>
      <w:proofErr w:type="spellEnd"/>
      <w:r w:rsidRPr="009558AC">
        <w:rPr>
          <w:sz w:val="24"/>
          <w:szCs w:val="24"/>
        </w:rPr>
        <w:t xml:space="preserve">) will be unable to attend classes until you do so.  The first day of school is </w:t>
      </w:r>
      <w:r>
        <w:rPr>
          <w:sz w:val="24"/>
          <w:szCs w:val="24"/>
        </w:rPr>
        <w:t>Monday</w:t>
      </w:r>
      <w:r w:rsidRPr="009558AC">
        <w:rPr>
          <w:sz w:val="24"/>
          <w:szCs w:val="24"/>
        </w:rPr>
        <w:t>, August 1</w:t>
      </w:r>
      <w:r>
        <w:rPr>
          <w:sz w:val="24"/>
          <w:szCs w:val="24"/>
        </w:rPr>
        <w:t>7</w:t>
      </w:r>
      <w:r w:rsidRPr="009558AC">
        <w:rPr>
          <w:sz w:val="24"/>
          <w:szCs w:val="24"/>
          <w:vertAlign w:val="superscript"/>
        </w:rPr>
        <w:t>th</w:t>
      </w:r>
      <w:r w:rsidRPr="009558AC">
        <w:rPr>
          <w:sz w:val="24"/>
          <w:szCs w:val="24"/>
        </w:rPr>
        <w:t xml:space="preserve">.  All registration materials can be found online for your convenience.  </w:t>
      </w:r>
    </w:p>
    <w:p w:rsidR="00B914C0" w:rsidRDefault="00B914C0" w:rsidP="00B914C0">
      <w:pPr>
        <w:ind w:firstLine="720"/>
        <w:rPr>
          <w:sz w:val="24"/>
          <w:szCs w:val="24"/>
        </w:rPr>
      </w:pPr>
      <w:r w:rsidRPr="009558AC">
        <w:rPr>
          <w:sz w:val="24"/>
          <w:szCs w:val="24"/>
        </w:rPr>
        <w:t xml:space="preserve">All </w:t>
      </w:r>
      <w:r>
        <w:rPr>
          <w:sz w:val="24"/>
          <w:szCs w:val="24"/>
        </w:rPr>
        <w:t>forms</w:t>
      </w:r>
      <w:r w:rsidRPr="009558AC">
        <w:rPr>
          <w:sz w:val="24"/>
          <w:szCs w:val="24"/>
        </w:rPr>
        <w:t xml:space="preserve"> for </w:t>
      </w:r>
      <w:r w:rsidRPr="009558AC">
        <w:rPr>
          <w:b/>
          <w:i/>
          <w:sz w:val="24"/>
          <w:szCs w:val="24"/>
          <w:u w:val="single"/>
        </w:rPr>
        <w:t>ALL new students</w:t>
      </w:r>
      <w:r w:rsidRPr="009558AC">
        <w:rPr>
          <w:sz w:val="24"/>
          <w:szCs w:val="24"/>
        </w:rPr>
        <w:t xml:space="preserve"> must be completed and turned in </w:t>
      </w:r>
      <w:r w:rsidRPr="009558AC">
        <w:rPr>
          <w:b/>
          <w:i/>
          <w:sz w:val="24"/>
          <w:szCs w:val="24"/>
          <w:u w:val="single"/>
        </w:rPr>
        <w:t>PRIOR</w:t>
      </w:r>
      <w:r w:rsidRPr="009558AC">
        <w:rPr>
          <w:sz w:val="24"/>
          <w:szCs w:val="24"/>
        </w:rPr>
        <w:t xml:space="preserve"> to attending classes.  We will email periodically over the summer to keep you informed. We appreciate your cooperation and help in making Blessed Sacrament School your partner in education.  </w:t>
      </w:r>
    </w:p>
    <w:p w:rsidR="008973B8" w:rsidRPr="009558AC" w:rsidRDefault="008973B8" w:rsidP="00B914C0">
      <w:pPr>
        <w:ind w:firstLine="720"/>
        <w:rPr>
          <w:sz w:val="24"/>
          <w:szCs w:val="24"/>
        </w:rPr>
      </w:pPr>
      <w:r>
        <w:rPr>
          <w:sz w:val="24"/>
          <w:szCs w:val="24"/>
        </w:rPr>
        <w:t>Please don’t hesitate to email or call the school office with any question you might have about this process.</w:t>
      </w:r>
    </w:p>
    <w:p w:rsidR="00B914C0" w:rsidRDefault="00B914C0">
      <w:pPr>
        <w:rPr>
          <w:sz w:val="24"/>
          <w:szCs w:val="24"/>
        </w:rPr>
      </w:pPr>
    </w:p>
    <w:sectPr w:rsidR="00B914C0" w:rsidSect="00BE06A7">
      <w:headerReference w:type="default" r:id="rId10"/>
      <w:pgSz w:w="12240" w:h="15840"/>
      <w:pgMar w:top="1440" w:right="1080" w:bottom="117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FF" w:rsidRDefault="008777FF" w:rsidP="0054252C">
      <w:r>
        <w:separator/>
      </w:r>
    </w:p>
  </w:endnote>
  <w:endnote w:type="continuationSeparator" w:id="0">
    <w:p w:rsidR="008777FF" w:rsidRDefault="008777FF" w:rsidP="0054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st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FF" w:rsidRDefault="008777FF" w:rsidP="0054252C">
      <w:r>
        <w:separator/>
      </w:r>
    </w:p>
  </w:footnote>
  <w:footnote w:type="continuationSeparator" w:id="0">
    <w:p w:rsidR="008777FF" w:rsidRDefault="008777FF" w:rsidP="0054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FF" w:rsidRDefault="008777FF" w:rsidP="0054252C">
    <w:pPr>
      <w:pStyle w:val="Title"/>
    </w:pPr>
    <w:r>
      <w:t>BLESSED SACRAMENT CATHOLIC SCHOOL</w:t>
    </w:r>
  </w:p>
  <w:p w:rsidR="008777FF" w:rsidRDefault="008777FF" w:rsidP="0054252C">
    <w:pPr>
      <w:jc w:val="center"/>
      <w:rPr>
        <w:b/>
        <w:bCs/>
        <w:sz w:val="24"/>
      </w:rPr>
    </w:pPr>
    <w:r>
      <w:rPr>
        <w:b/>
        <w:bCs/>
        <w:sz w:val="24"/>
      </w:rPr>
      <w:t>Tuition &amp; Stewardship Agreement Statement</w:t>
    </w:r>
  </w:p>
  <w:p w:rsidR="002204BF" w:rsidRDefault="002204BF" w:rsidP="0054252C">
    <w:pPr>
      <w:jc w:val="center"/>
      <w:rPr>
        <w:b/>
        <w:bCs/>
        <w:sz w:val="24"/>
      </w:rPr>
    </w:pPr>
    <w:r>
      <w:rPr>
        <w:b/>
        <w:bCs/>
        <w:sz w:val="24"/>
      </w:rPr>
      <w:t>Kindergarten – 8th</w:t>
    </w:r>
  </w:p>
  <w:p w:rsidR="008777FF" w:rsidRDefault="005534F8" w:rsidP="002204BF">
    <w:pPr>
      <w:jc w:val="center"/>
    </w:pPr>
    <w:r>
      <w:rPr>
        <w:b/>
        <w:bCs/>
        <w:sz w:val="24"/>
      </w:rPr>
      <w:t>20</w:t>
    </w:r>
    <w:r w:rsidR="00BC50EF">
      <w:rPr>
        <w:b/>
        <w:bCs/>
        <w:sz w:val="24"/>
      </w:rPr>
      <w:t>20</w:t>
    </w:r>
    <w:r>
      <w:rPr>
        <w:b/>
        <w:bCs/>
        <w:sz w:val="24"/>
      </w:rPr>
      <w:t>-20</w:t>
    </w:r>
    <w:r w:rsidR="00BC50EF">
      <w:rPr>
        <w:b/>
        <w:bCs/>
        <w:sz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589"/>
    <w:multiLevelType w:val="multilevel"/>
    <w:tmpl w:val="F6CEE748"/>
    <w:styleLink w:val="Numbered"/>
    <w:lvl w:ilvl="0">
      <w:start w:val="1"/>
      <w:numFmt w:val="decimal"/>
      <w:lvlText w:val="%1."/>
      <w:lvlJc w:val="left"/>
      <w:pPr>
        <w:tabs>
          <w:tab w:val="num" w:pos="1308"/>
        </w:tabs>
        <w:ind w:left="1308" w:hanging="327"/>
      </w:pPr>
      <w:rPr>
        <w:rFonts w:ascii="Trebuchet MS" w:eastAsia="Trebuchet MS" w:hAnsi="Trebuchet MS" w:cs="Trebuchet MS"/>
        <w:position w:val="0"/>
      </w:rPr>
    </w:lvl>
    <w:lvl w:ilvl="1">
      <w:start w:val="1"/>
      <w:numFmt w:val="decimal"/>
      <w:lvlText w:val="%2."/>
      <w:lvlJc w:val="left"/>
      <w:pPr>
        <w:tabs>
          <w:tab w:val="num" w:pos="1668"/>
        </w:tabs>
        <w:ind w:left="1668" w:hanging="327"/>
      </w:pPr>
      <w:rPr>
        <w:rFonts w:ascii="Trebuchet MS" w:eastAsia="Trebuchet MS" w:hAnsi="Trebuchet MS" w:cs="Trebuchet MS"/>
        <w:position w:val="0"/>
      </w:rPr>
    </w:lvl>
    <w:lvl w:ilvl="2">
      <w:start w:val="1"/>
      <w:numFmt w:val="decimal"/>
      <w:lvlText w:val="%3."/>
      <w:lvlJc w:val="left"/>
      <w:pPr>
        <w:tabs>
          <w:tab w:val="num" w:pos="2028"/>
        </w:tabs>
        <w:ind w:left="2028" w:hanging="327"/>
      </w:pPr>
      <w:rPr>
        <w:rFonts w:ascii="Trebuchet MS" w:eastAsia="Trebuchet MS" w:hAnsi="Trebuchet MS" w:cs="Trebuchet MS"/>
        <w:position w:val="0"/>
      </w:rPr>
    </w:lvl>
    <w:lvl w:ilvl="3">
      <w:start w:val="1"/>
      <w:numFmt w:val="decimal"/>
      <w:lvlText w:val="%4."/>
      <w:lvlJc w:val="left"/>
      <w:pPr>
        <w:tabs>
          <w:tab w:val="num" w:pos="2388"/>
        </w:tabs>
        <w:ind w:left="2388" w:hanging="327"/>
      </w:pPr>
      <w:rPr>
        <w:rFonts w:ascii="Trebuchet MS" w:eastAsia="Trebuchet MS" w:hAnsi="Trebuchet MS" w:cs="Trebuchet MS"/>
        <w:position w:val="0"/>
      </w:rPr>
    </w:lvl>
    <w:lvl w:ilvl="4">
      <w:start w:val="1"/>
      <w:numFmt w:val="decimal"/>
      <w:lvlText w:val="%5."/>
      <w:lvlJc w:val="left"/>
      <w:pPr>
        <w:tabs>
          <w:tab w:val="num" w:pos="2748"/>
        </w:tabs>
        <w:ind w:left="2748" w:hanging="327"/>
      </w:pPr>
      <w:rPr>
        <w:rFonts w:ascii="Trebuchet MS" w:eastAsia="Trebuchet MS" w:hAnsi="Trebuchet MS" w:cs="Trebuchet MS"/>
        <w:position w:val="0"/>
      </w:rPr>
    </w:lvl>
    <w:lvl w:ilvl="5">
      <w:start w:val="1"/>
      <w:numFmt w:val="decimal"/>
      <w:lvlText w:val="%6."/>
      <w:lvlJc w:val="left"/>
      <w:pPr>
        <w:tabs>
          <w:tab w:val="num" w:pos="3108"/>
        </w:tabs>
        <w:ind w:left="3108" w:hanging="327"/>
      </w:pPr>
      <w:rPr>
        <w:rFonts w:ascii="Trebuchet MS" w:eastAsia="Trebuchet MS" w:hAnsi="Trebuchet MS" w:cs="Trebuchet MS"/>
        <w:position w:val="0"/>
      </w:rPr>
    </w:lvl>
    <w:lvl w:ilvl="6">
      <w:start w:val="1"/>
      <w:numFmt w:val="decimal"/>
      <w:lvlText w:val="%7."/>
      <w:lvlJc w:val="left"/>
      <w:pPr>
        <w:tabs>
          <w:tab w:val="num" w:pos="3468"/>
        </w:tabs>
        <w:ind w:left="3468" w:hanging="327"/>
      </w:pPr>
      <w:rPr>
        <w:rFonts w:ascii="Trebuchet MS" w:eastAsia="Trebuchet MS" w:hAnsi="Trebuchet MS" w:cs="Trebuchet MS"/>
        <w:position w:val="0"/>
      </w:rPr>
    </w:lvl>
    <w:lvl w:ilvl="7">
      <w:start w:val="1"/>
      <w:numFmt w:val="decimal"/>
      <w:lvlText w:val="%8."/>
      <w:lvlJc w:val="left"/>
      <w:pPr>
        <w:tabs>
          <w:tab w:val="num" w:pos="3828"/>
        </w:tabs>
        <w:ind w:left="3828" w:hanging="327"/>
      </w:pPr>
      <w:rPr>
        <w:rFonts w:ascii="Trebuchet MS" w:eastAsia="Trebuchet MS" w:hAnsi="Trebuchet MS" w:cs="Trebuchet MS"/>
        <w:position w:val="0"/>
      </w:rPr>
    </w:lvl>
    <w:lvl w:ilvl="8">
      <w:start w:val="1"/>
      <w:numFmt w:val="decimal"/>
      <w:lvlText w:val="%9."/>
      <w:lvlJc w:val="left"/>
      <w:pPr>
        <w:tabs>
          <w:tab w:val="num" w:pos="4188"/>
        </w:tabs>
        <w:ind w:left="4188" w:hanging="327"/>
      </w:pPr>
      <w:rPr>
        <w:rFonts w:ascii="Trebuchet MS" w:eastAsia="Trebuchet MS" w:hAnsi="Trebuchet MS" w:cs="Trebuchet MS"/>
        <w:position w:val="0"/>
      </w:rPr>
    </w:lvl>
  </w:abstractNum>
  <w:abstractNum w:abstractNumId="1" w15:restartNumberingAfterBreak="0">
    <w:nsid w:val="258804F2"/>
    <w:multiLevelType w:val="hybridMultilevel"/>
    <w:tmpl w:val="BB14A3F8"/>
    <w:lvl w:ilvl="0" w:tplc="85C09098">
      <w:start w:val="1"/>
      <w:numFmt w:val="bullet"/>
      <w:lvlText w:val=""/>
      <w:lvlJc w:val="left"/>
      <w:pPr>
        <w:ind w:left="720" w:hanging="360"/>
      </w:pPr>
      <w:rPr>
        <w:rFonts w:ascii="Symbol" w:eastAsiaTheme="minorHAns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E34AA"/>
    <w:multiLevelType w:val="hybridMultilevel"/>
    <w:tmpl w:val="435475F6"/>
    <w:lvl w:ilvl="0" w:tplc="BF7ECAB6">
      <w:start w:val="1"/>
      <w:numFmt w:val="bullet"/>
      <w:lvlText w:val=""/>
      <w:lvlJc w:val="left"/>
      <w:pPr>
        <w:ind w:left="720" w:hanging="360"/>
      </w:pPr>
      <w:rPr>
        <w:rFonts w:ascii="Symbol" w:eastAsiaTheme="minorHAns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F78E7"/>
    <w:multiLevelType w:val="hybridMultilevel"/>
    <w:tmpl w:val="2BC4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F2"/>
    <w:rsid w:val="00001DCC"/>
    <w:rsid w:val="00013062"/>
    <w:rsid w:val="0004246B"/>
    <w:rsid w:val="000477F6"/>
    <w:rsid w:val="000F2803"/>
    <w:rsid w:val="00174FE2"/>
    <w:rsid w:val="00195C6F"/>
    <w:rsid w:val="00196434"/>
    <w:rsid w:val="001B1A4D"/>
    <w:rsid w:val="002076E7"/>
    <w:rsid w:val="002204BF"/>
    <w:rsid w:val="00243497"/>
    <w:rsid w:val="00246D40"/>
    <w:rsid w:val="002D3CE8"/>
    <w:rsid w:val="003313C6"/>
    <w:rsid w:val="003406C7"/>
    <w:rsid w:val="003C073C"/>
    <w:rsid w:val="003D5794"/>
    <w:rsid w:val="004472BC"/>
    <w:rsid w:val="00465DB4"/>
    <w:rsid w:val="004A237A"/>
    <w:rsid w:val="004A58CB"/>
    <w:rsid w:val="004A6DEF"/>
    <w:rsid w:val="0050733E"/>
    <w:rsid w:val="0052389D"/>
    <w:rsid w:val="00525E87"/>
    <w:rsid w:val="00535415"/>
    <w:rsid w:val="00537D8E"/>
    <w:rsid w:val="0054252C"/>
    <w:rsid w:val="005534F8"/>
    <w:rsid w:val="00575DBE"/>
    <w:rsid w:val="005B7EC9"/>
    <w:rsid w:val="005D6664"/>
    <w:rsid w:val="00612002"/>
    <w:rsid w:val="00637C03"/>
    <w:rsid w:val="007C4DD5"/>
    <w:rsid w:val="007D30C4"/>
    <w:rsid w:val="007D5D47"/>
    <w:rsid w:val="007E1D44"/>
    <w:rsid w:val="007F4EBA"/>
    <w:rsid w:val="00806891"/>
    <w:rsid w:val="008777FF"/>
    <w:rsid w:val="008973B8"/>
    <w:rsid w:val="008B6D27"/>
    <w:rsid w:val="008C2DDD"/>
    <w:rsid w:val="00915B15"/>
    <w:rsid w:val="009178DD"/>
    <w:rsid w:val="009558AC"/>
    <w:rsid w:val="0099636B"/>
    <w:rsid w:val="009D4F1E"/>
    <w:rsid w:val="00A02CB7"/>
    <w:rsid w:val="00A42A7A"/>
    <w:rsid w:val="00A734CF"/>
    <w:rsid w:val="00A75BBA"/>
    <w:rsid w:val="00AA3AD9"/>
    <w:rsid w:val="00AC5684"/>
    <w:rsid w:val="00AD4339"/>
    <w:rsid w:val="00B02D42"/>
    <w:rsid w:val="00B06BC4"/>
    <w:rsid w:val="00B53553"/>
    <w:rsid w:val="00B914C0"/>
    <w:rsid w:val="00BC50EF"/>
    <w:rsid w:val="00BD640E"/>
    <w:rsid w:val="00BE06A7"/>
    <w:rsid w:val="00BF419D"/>
    <w:rsid w:val="00BF5396"/>
    <w:rsid w:val="00C116EA"/>
    <w:rsid w:val="00C849D1"/>
    <w:rsid w:val="00CB53D1"/>
    <w:rsid w:val="00CC5A2C"/>
    <w:rsid w:val="00D04D90"/>
    <w:rsid w:val="00D4466A"/>
    <w:rsid w:val="00D831A1"/>
    <w:rsid w:val="00D90194"/>
    <w:rsid w:val="00DA5B26"/>
    <w:rsid w:val="00DC2046"/>
    <w:rsid w:val="00DC701F"/>
    <w:rsid w:val="00DD4281"/>
    <w:rsid w:val="00DE4818"/>
    <w:rsid w:val="00E1506B"/>
    <w:rsid w:val="00E4729E"/>
    <w:rsid w:val="00E572BF"/>
    <w:rsid w:val="00E72EE8"/>
    <w:rsid w:val="00F071F2"/>
    <w:rsid w:val="00F22C0D"/>
    <w:rsid w:val="00F27057"/>
    <w:rsid w:val="00F40A53"/>
    <w:rsid w:val="00F45718"/>
    <w:rsid w:val="00F7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E988"/>
  <w15:docId w15:val="{DEDC76CB-216C-42FD-80BD-BBD352D6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58AC"/>
    <w:pPr>
      <w:keepNext/>
      <w:outlineLvl w:val="0"/>
    </w:pPr>
    <w:rPr>
      <w:rFonts w:ascii="Jester" w:hAnsi="Jester"/>
      <w:sz w:val="28"/>
    </w:rPr>
  </w:style>
  <w:style w:type="paragraph" w:styleId="Heading2">
    <w:name w:val="heading 2"/>
    <w:basedOn w:val="Normal"/>
    <w:next w:val="Normal"/>
    <w:link w:val="Heading2Char"/>
    <w:uiPriority w:val="9"/>
    <w:semiHidden/>
    <w:unhideWhenUsed/>
    <w:qFormat/>
    <w:rsid w:val="007F4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E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71F2"/>
    <w:pPr>
      <w:jc w:val="center"/>
    </w:pPr>
    <w:rPr>
      <w:b/>
      <w:bCs/>
      <w:sz w:val="24"/>
    </w:rPr>
  </w:style>
  <w:style w:type="character" w:customStyle="1" w:styleId="TitleChar">
    <w:name w:val="Title Char"/>
    <w:basedOn w:val="DefaultParagraphFont"/>
    <w:link w:val="Title"/>
    <w:rsid w:val="00F071F2"/>
    <w:rPr>
      <w:rFonts w:ascii="Times New Roman" w:eastAsia="Times New Roman" w:hAnsi="Times New Roman" w:cs="Times New Roman"/>
      <w:b/>
      <w:bCs/>
      <w:sz w:val="24"/>
      <w:szCs w:val="20"/>
    </w:rPr>
  </w:style>
  <w:style w:type="table" w:styleId="TableGrid">
    <w:name w:val="Table Grid"/>
    <w:basedOn w:val="TableNormal"/>
    <w:uiPriority w:val="59"/>
    <w:rsid w:val="00542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52C"/>
    <w:pPr>
      <w:tabs>
        <w:tab w:val="center" w:pos="4680"/>
        <w:tab w:val="right" w:pos="9360"/>
      </w:tabs>
    </w:pPr>
  </w:style>
  <w:style w:type="character" w:customStyle="1" w:styleId="HeaderChar">
    <w:name w:val="Header Char"/>
    <w:basedOn w:val="DefaultParagraphFont"/>
    <w:link w:val="Header"/>
    <w:uiPriority w:val="99"/>
    <w:rsid w:val="00542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252C"/>
    <w:pPr>
      <w:tabs>
        <w:tab w:val="center" w:pos="4680"/>
        <w:tab w:val="right" w:pos="9360"/>
      </w:tabs>
    </w:pPr>
  </w:style>
  <w:style w:type="character" w:customStyle="1" w:styleId="FooterChar">
    <w:name w:val="Footer Char"/>
    <w:basedOn w:val="DefaultParagraphFont"/>
    <w:link w:val="Footer"/>
    <w:uiPriority w:val="99"/>
    <w:rsid w:val="0054252C"/>
    <w:rPr>
      <w:rFonts w:ascii="Times New Roman" w:eastAsia="Times New Roman" w:hAnsi="Times New Roman" w:cs="Times New Roman"/>
      <w:sz w:val="20"/>
      <w:szCs w:val="20"/>
    </w:rPr>
  </w:style>
  <w:style w:type="paragraph" w:customStyle="1" w:styleId="TableStyle2">
    <w:name w:val="Table Style 2"/>
    <w:basedOn w:val="Normal"/>
    <w:uiPriority w:val="99"/>
    <w:rsid w:val="00E1506B"/>
    <w:rPr>
      <w:rFonts w:ascii="Helvetica" w:eastAsiaTheme="minorHAnsi" w:hAnsi="Helvetica" w:cs="Helvetica"/>
      <w:color w:val="000000"/>
    </w:rPr>
  </w:style>
  <w:style w:type="character" w:customStyle="1" w:styleId="Hyperlink0">
    <w:name w:val="Hyperlink.0"/>
    <w:basedOn w:val="DefaultParagraphFont"/>
    <w:rsid w:val="00E1506B"/>
    <w:rPr>
      <w:color w:val="0000FF"/>
      <w:u w:val="single"/>
    </w:rPr>
  </w:style>
  <w:style w:type="numbering" w:customStyle="1" w:styleId="Numbered">
    <w:name w:val="Numbered"/>
    <w:rsid w:val="00E1506B"/>
    <w:pPr>
      <w:numPr>
        <w:numId w:val="1"/>
      </w:numPr>
    </w:pPr>
  </w:style>
  <w:style w:type="paragraph" w:styleId="BalloonText">
    <w:name w:val="Balloon Text"/>
    <w:basedOn w:val="Normal"/>
    <w:link w:val="BalloonTextChar"/>
    <w:uiPriority w:val="99"/>
    <w:semiHidden/>
    <w:unhideWhenUsed/>
    <w:rsid w:val="00F40A53"/>
    <w:rPr>
      <w:rFonts w:ascii="Tahoma" w:hAnsi="Tahoma" w:cs="Tahoma"/>
      <w:sz w:val="16"/>
      <w:szCs w:val="16"/>
    </w:rPr>
  </w:style>
  <w:style w:type="character" w:customStyle="1" w:styleId="BalloonTextChar">
    <w:name w:val="Balloon Text Char"/>
    <w:basedOn w:val="DefaultParagraphFont"/>
    <w:link w:val="BalloonText"/>
    <w:uiPriority w:val="99"/>
    <w:semiHidden/>
    <w:rsid w:val="00F40A53"/>
    <w:rPr>
      <w:rFonts w:ascii="Tahoma" w:eastAsia="Times New Roman" w:hAnsi="Tahoma" w:cs="Tahoma"/>
      <w:sz w:val="16"/>
      <w:szCs w:val="16"/>
    </w:rPr>
  </w:style>
  <w:style w:type="character" w:customStyle="1" w:styleId="Heading1Char">
    <w:name w:val="Heading 1 Char"/>
    <w:basedOn w:val="DefaultParagraphFont"/>
    <w:link w:val="Heading1"/>
    <w:rsid w:val="009558AC"/>
    <w:rPr>
      <w:rFonts w:ascii="Jester" w:eastAsia="Times New Roman" w:hAnsi="Jester" w:cs="Times New Roman"/>
      <w:sz w:val="28"/>
      <w:szCs w:val="20"/>
    </w:rPr>
  </w:style>
  <w:style w:type="paragraph" w:customStyle="1" w:styleId="Default">
    <w:name w:val="Default"/>
    <w:basedOn w:val="Normal"/>
    <w:rsid w:val="009558AC"/>
    <w:pPr>
      <w:autoSpaceDE w:val="0"/>
      <w:autoSpaceDN w:val="0"/>
    </w:pPr>
    <w:rPr>
      <w:rFonts w:eastAsia="Calibri"/>
      <w:color w:val="000000"/>
      <w:sz w:val="24"/>
      <w:szCs w:val="24"/>
    </w:rPr>
  </w:style>
  <w:style w:type="character" w:customStyle="1" w:styleId="Heading2Char">
    <w:name w:val="Heading 2 Char"/>
    <w:basedOn w:val="DefaultParagraphFont"/>
    <w:link w:val="Heading2"/>
    <w:uiPriority w:val="9"/>
    <w:semiHidden/>
    <w:rsid w:val="007F4E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4EBA"/>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BC5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9546">
      <w:bodyDiv w:val="1"/>
      <w:marLeft w:val="0"/>
      <w:marRight w:val="0"/>
      <w:marTop w:val="0"/>
      <w:marBottom w:val="0"/>
      <w:divBdr>
        <w:top w:val="none" w:sz="0" w:space="0" w:color="auto"/>
        <w:left w:val="none" w:sz="0" w:space="0" w:color="auto"/>
        <w:bottom w:val="none" w:sz="0" w:space="0" w:color="auto"/>
        <w:right w:val="none" w:sz="0" w:space="0" w:color="auto"/>
      </w:divBdr>
    </w:div>
    <w:div w:id="388111661">
      <w:bodyDiv w:val="1"/>
      <w:marLeft w:val="0"/>
      <w:marRight w:val="0"/>
      <w:marTop w:val="0"/>
      <w:marBottom w:val="0"/>
      <w:divBdr>
        <w:top w:val="none" w:sz="0" w:space="0" w:color="auto"/>
        <w:left w:val="none" w:sz="0" w:space="0" w:color="auto"/>
        <w:bottom w:val="none" w:sz="0" w:space="0" w:color="auto"/>
        <w:right w:val="none" w:sz="0" w:space="0" w:color="auto"/>
      </w:divBdr>
    </w:div>
    <w:div w:id="607388960">
      <w:bodyDiv w:val="1"/>
      <w:marLeft w:val="0"/>
      <w:marRight w:val="0"/>
      <w:marTop w:val="0"/>
      <w:marBottom w:val="0"/>
      <w:divBdr>
        <w:top w:val="none" w:sz="0" w:space="0" w:color="auto"/>
        <w:left w:val="none" w:sz="0" w:space="0" w:color="auto"/>
        <w:bottom w:val="none" w:sz="0" w:space="0" w:color="auto"/>
        <w:right w:val="none" w:sz="0" w:space="0" w:color="auto"/>
      </w:divBdr>
    </w:div>
    <w:div w:id="693044490">
      <w:bodyDiv w:val="1"/>
      <w:marLeft w:val="0"/>
      <w:marRight w:val="0"/>
      <w:marTop w:val="0"/>
      <w:marBottom w:val="0"/>
      <w:divBdr>
        <w:top w:val="none" w:sz="0" w:space="0" w:color="auto"/>
        <w:left w:val="none" w:sz="0" w:space="0" w:color="auto"/>
        <w:bottom w:val="none" w:sz="0" w:space="0" w:color="auto"/>
        <w:right w:val="none" w:sz="0" w:space="0" w:color="auto"/>
      </w:divBdr>
    </w:div>
    <w:div w:id="1002468087">
      <w:bodyDiv w:val="1"/>
      <w:marLeft w:val="0"/>
      <w:marRight w:val="0"/>
      <w:marTop w:val="0"/>
      <w:marBottom w:val="0"/>
      <w:divBdr>
        <w:top w:val="none" w:sz="0" w:space="0" w:color="auto"/>
        <w:left w:val="none" w:sz="0" w:space="0" w:color="auto"/>
        <w:bottom w:val="none" w:sz="0" w:space="0" w:color="auto"/>
        <w:right w:val="none" w:sz="0" w:space="0" w:color="auto"/>
      </w:divBdr>
    </w:div>
    <w:div w:id="1143622066">
      <w:bodyDiv w:val="1"/>
      <w:marLeft w:val="0"/>
      <w:marRight w:val="0"/>
      <w:marTop w:val="0"/>
      <w:marBottom w:val="0"/>
      <w:divBdr>
        <w:top w:val="none" w:sz="0" w:space="0" w:color="auto"/>
        <w:left w:val="none" w:sz="0" w:space="0" w:color="auto"/>
        <w:bottom w:val="none" w:sz="0" w:space="0" w:color="auto"/>
        <w:right w:val="none" w:sz="0" w:space="0" w:color="auto"/>
      </w:divBdr>
    </w:div>
    <w:div w:id="1498231729">
      <w:bodyDiv w:val="1"/>
      <w:marLeft w:val="0"/>
      <w:marRight w:val="0"/>
      <w:marTop w:val="0"/>
      <w:marBottom w:val="0"/>
      <w:divBdr>
        <w:top w:val="none" w:sz="0" w:space="0" w:color="auto"/>
        <w:left w:val="none" w:sz="0" w:space="0" w:color="auto"/>
        <w:bottom w:val="none" w:sz="0" w:space="0" w:color="auto"/>
        <w:right w:val="none" w:sz="0" w:space="0" w:color="auto"/>
      </w:divBdr>
    </w:div>
    <w:div w:id="1564020222">
      <w:bodyDiv w:val="1"/>
      <w:marLeft w:val="0"/>
      <w:marRight w:val="0"/>
      <w:marTop w:val="0"/>
      <w:marBottom w:val="0"/>
      <w:divBdr>
        <w:top w:val="none" w:sz="0" w:space="0" w:color="auto"/>
        <w:left w:val="none" w:sz="0" w:space="0" w:color="auto"/>
        <w:bottom w:val="none" w:sz="0" w:space="0" w:color="auto"/>
        <w:right w:val="none" w:sz="0" w:space="0" w:color="auto"/>
      </w:divBdr>
    </w:div>
    <w:div w:id="20211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actsmgt.com/signin/4GVQP" TargetMode="External"/><Relationship Id="rId3" Type="http://schemas.openxmlformats.org/officeDocument/2006/relationships/settings" Target="settings.xml"/><Relationship Id="rId7" Type="http://schemas.openxmlformats.org/officeDocument/2006/relationships/hyperlink" Target="https://online.factsmgt.com/signin/4GVQ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line.factsmgt.com/signin/4GVQ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Stacy</dc:creator>
  <cp:lastModifiedBy>Melissa Tvrdy</cp:lastModifiedBy>
  <cp:revision>3</cp:revision>
  <cp:lastPrinted>2020-03-03T15:58:00Z</cp:lastPrinted>
  <dcterms:created xsi:type="dcterms:W3CDTF">2020-03-03T16:06:00Z</dcterms:created>
  <dcterms:modified xsi:type="dcterms:W3CDTF">2020-03-03T16:08:00Z</dcterms:modified>
</cp:coreProperties>
</file>